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28" w:rsidRPr="00221AB2" w:rsidRDefault="009B0EAD" w:rsidP="00E0404A">
      <w:pPr>
        <w:pStyle w:val="a5"/>
        <w:numPr>
          <w:ilvl w:val="0"/>
          <w:numId w:val="2"/>
        </w:numPr>
        <w:spacing w:line="360" w:lineRule="auto"/>
        <w:ind w:firstLineChars="0"/>
        <w:rPr>
          <w:szCs w:val="21"/>
        </w:rPr>
      </w:pPr>
      <w:r w:rsidRPr="00221AB2">
        <w:rPr>
          <w:szCs w:val="21"/>
        </w:rPr>
        <w:t>阀门</w:t>
      </w:r>
      <w:r w:rsidR="004815A4" w:rsidRPr="00221AB2">
        <w:rPr>
          <w:szCs w:val="21"/>
        </w:rPr>
        <w:t>耐</w:t>
      </w:r>
      <w:r w:rsidR="00632528" w:rsidRPr="00221AB2">
        <w:rPr>
          <w:szCs w:val="21"/>
        </w:rPr>
        <w:t>火试验</w:t>
      </w:r>
    </w:p>
    <w:p w:rsidR="00AA7E7E" w:rsidRPr="00221AB2" w:rsidRDefault="00AA7E7E" w:rsidP="00E0404A">
      <w:pPr>
        <w:pStyle w:val="a6"/>
        <w:spacing w:before="0" w:beforeAutospacing="0" w:after="0" w:afterAutospacing="0" w:line="360" w:lineRule="auto"/>
        <w:ind w:firstLineChars="200" w:firstLine="420"/>
        <w:jc w:val="both"/>
        <w:rPr>
          <w:sz w:val="21"/>
          <w:szCs w:val="21"/>
        </w:rPr>
      </w:pPr>
      <w:r w:rsidRPr="00221AB2">
        <w:rPr>
          <w:sz w:val="21"/>
          <w:szCs w:val="21"/>
        </w:rPr>
        <w:t>根据不同的使用场合和产品功能，阀门耐火试验标准也各不相同，如美国石油学会制定了针对软阀座</w:t>
      </w:r>
      <w:r w:rsidR="00D8433E" w:rsidRPr="00221AB2">
        <w:rPr>
          <w:sz w:val="21"/>
          <w:szCs w:val="21"/>
        </w:rPr>
        <w:t>的</w:t>
      </w:r>
      <w:r w:rsidRPr="00221AB2">
        <w:rPr>
          <w:sz w:val="21"/>
          <w:szCs w:val="21"/>
        </w:rPr>
        <w:t>标准ANSI/API607，针对管线阀门和井口装置的标准API6FA，以及针对止回阀的标准API6FD，国际标准化组织制定了针对各种阀门耐火试验的标准ISO10497，我国也制定了针对各种阀门耐火试验系统及方法要求的标准JB/T6899。</w:t>
      </w:r>
    </w:p>
    <w:p w:rsidR="00AA7E7E" w:rsidRPr="00221AB2" w:rsidRDefault="00F21D13" w:rsidP="00E0404A">
      <w:pPr>
        <w:pStyle w:val="a6"/>
        <w:spacing w:before="0" w:beforeAutospacing="0" w:after="0" w:afterAutospacing="0" w:line="360" w:lineRule="auto"/>
        <w:jc w:val="both"/>
        <w:rPr>
          <w:sz w:val="21"/>
          <w:szCs w:val="21"/>
        </w:rPr>
      </w:pPr>
      <w:r w:rsidRPr="00221AB2">
        <w:rPr>
          <w:rFonts w:hint="eastAsia"/>
          <w:sz w:val="21"/>
          <w:szCs w:val="21"/>
        </w:rPr>
        <w:t>1、</w:t>
      </w:r>
      <w:r w:rsidR="00AA7E7E" w:rsidRPr="00221AB2">
        <w:rPr>
          <w:sz w:val="21"/>
          <w:szCs w:val="21"/>
        </w:rPr>
        <w:t>通用要求</w:t>
      </w:r>
    </w:p>
    <w:p w:rsidR="00AA7E7E" w:rsidRPr="00221AB2" w:rsidRDefault="00AA7E7E" w:rsidP="00E0404A">
      <w:pPr>
        <w:pStyle w:val="a6"/>
        <w:spacing w:before="0" w:beforeAutospacing="0" w:after="0" w:afterAutospacing="0" w:line="360" w:lineRule="auto"/>
        <w:ind w:firstLineChars="200" w:firstLine="420"/>
        <w:jc w:val="both"/>
        <w:rPr>
          <w:sz w:val="21"/>
          <w:szCs w:val="21"/>
        </w:rPr>
      </w:pPr>
      <w:r w:rsidRPr="00221AB2">
        <w:rPr>
          <w:sz w:val="21"/>
          <w:szCs w:val="21"/>
        </w:rPr>
        <w:t>阀门耐火试验标准尽管对各种阀门的试验要求不尽相同，但通用总体要求基本一致。除止回阀外，一般要求是将被测阀门阀杆以水平位置安装在试验管道上，被测阀门处于关闭状态。管道及被测阀门体腔内充满水并使系统内的水压达到标准规定值，点燃气体燃料并保证被测阀门完全被火包围，阀体周围的火焰温度及阀体各部位的温度在一定时间内达到标准要求，在温度满足要求的情况下持续燃烧30min，检查火烧期间阀门的内、外泄漏及火烧结束冷却后阀门的内、外泄漏。</w:t>
      </w:r>
    </w:p>
    <w:p w:rsidR="00AA7E7E" w:rsidRPr="00221AB2" w:rsidRDefault="00F21D13" w:rsidP="00AF5FBF">
      <w:pPr>
        <w:pStyle w:val="a6"/>
        <w:spacing w:before="0" w:beforeAutospacing="0" w:after="0" w:afterAutospacing="0" w:line="360" w:lineRule="auto"/>
        <w:jc w:val="both"/>
        <w:rPr>
          <w:sz w:val="21"/>
          <w:szCs w:val="21"/>
        </w:rPr>
      </w:pPr>
      <w:r w:rsidRPr="00221AB2">
        <w:rPr>
          <w:rFonts w:hint="eastAsia"/>
          <w:sz w:val="21"/>
          <w:szCs w:val="21"/>
        </w:rPr>
        <w:t>2</w:t>
      </w:r>
      <w:r w:rsidRPr="00221AB2">
        <w:rPr>
          <w:sz w:val="21"/>
          <w:szCs w:val="21"/>
        </w:rPr>
        <w:t>、试验项目</w:t>
      </w:r>
    </w:p>
    <w:p w:rsidR="00AA7E7E" w:rsidRPr="00221AB2" w:rsidRDefault="00AA7E7E" w:rsidP="00AF5FBF">
      <w:pPr>
        <w:pStyle w:val="a6"/>
        <w:spacing w:before="0" w:beforeAutospacing="0" w:after="0" w:afterAutospacing="0" w:line="360" w:lineRule="auto"/>
        <w:ind w:firstLineChars="200" w:firstLine="420"/>
        <w:jc w:val="both"/>
        <w:rPr>
          <w:sz w:val="21"/>
          <w:szCs w:val="21"/>
        </w:rPr>
      </w:pPr>
      <w:r w:rsidRPr="00221AB2">
        <w:rPr>
          <w:sz w:val="21"/>
          <w:szCs w:val="21"/>
        </w:rPr>
        <w:t>阀门耐火试验主要的泄漏指标及操作要求有火烧期间内泄漏、火烧期间外泄漏、冷却后低压试验及操作试验等。</w:t>
      </w:r>
    </w:p>
    <w:p w:rsidR="00F21D13" w:rsidRPr="00221AB2" w:rsidRDefault="00F21D13" w:rsidP="00F21D13">
      <w:pPr>
        <w:pStyle w:val="a6"/>
        <w:spacing w:before="0" w:beforeAutospacing="0" w:after="0" w:afterAutospacing="0" w:line="360" w:lineRule="auto"/>
        <w:jc w:val="both"/>
        <w:rPr>
          <w:sz w:val="21"/>
          <w:szCs w:val="21"/>
        </w:rPr>
      </w:pPr>
      <w:r w:rsidRPr="00221AB2">
        <w:rPr>
          <w:rFonts w:hint="eastAsia"/>
          <w:sz w:val="21"/>
          <w:szCs w:val="21"/>
        </w:rPr>
        <w:t>3、试验标准</w:t>
      </w:r>
    </w:p>
    <w:p w:rsidR="00ED4A42" w:rsidRPr="00221AB2" w:rsidRDefault="00703183" w:rsidP="00AF5FBF">
      <w:pPr>
        <w:pStyle w:val="a5"/>
        <w:spacing w:line="360" w:lineRule="auto"/>
        <w:ind w:left="360" w:firstLineChars="0" w:firstLine="0"/>
        <w:rPr>
          <w:szCs w:val="21"/>
        </w:rPr>
      </w:pPr>
      <w:r w:rsidRPr="00221AB2">
        <w:rPr>
          <w:szCs w:val="21"/>
        </w:rPr>
        <w:t>API SPEC 6FA  Specification for Fire Test for Valves</w:t>
      </w:r>
    </w:p>
    <w:p w:rsidR="00703183" w:rsidRPr="00221AB2" w:rsidRDefault="00703183" w:rsidP="00AF5FBF">
      <w:pPr>
        <w:pStyle w:val="a5"/>
        <w:spacing w:line="360" w:lineRule="auto"/>
        <w:ind w:left="360" w:firstLineChars="0" w:firstLine="0"/>
        <w:rPr>
          <w:szCs w:val="21"/>
        </w:rPr>
      </w:pPr>
      <w:r w:rsidRPr="00221AB2">
        <w:rPr>
          <w:szCs w:val="21"/>
        </w:rPr>
        <w:t>API SPEC 6FD  Specification for Fire Test for Check Valves </w:t>
      </w:r>
    </w:p>
    <w:p w:rsidR="00703183" w:rsidRPr="00221AB2" w:rsidRDefault="00703183" w:rsidP="00AF5FBF">
      <w:pPr>
        <w:pStyle w:val="a5"/>
        <w:spacing w:line="360" w:lineRule="auto"/>
        <w:ind w:left="360" w:firstLineChars="0" w:firstLine="0"/>
        <w:rPr>
          <w:szCs w:val="21"/>
        </w:rPr>
      </w:pPr>
      <w:r w:rsidRPr="00221AB2">
        <w:rPr>
          <w:szCs w:val="21"/>
        </w:rPr>
        <w:t>API STD 607  Fire test for quarter-turn valves and valves equipped with nonmetallic seats</w:t>
      </w:r>
    </w:p>
    <w:p w:rsidR="00703183" w:rsidRPr="00221AB2" w:rsidRDefault="00703183" w:rsidP="00AF5FBF">
      <w:pPr>
        <w:pStyle w:val="a5"/>
        <w:spacing w:line="360" w:lineRule="auto"/>
        <w:ind w:left="360" w:firstLineChars="0" w:firstLine="0"/>
        <w:rPr>
          <w:szCs w:val="21"/>
        </w:rPr>
      </w:pPr>
      <w:r w:rsidRPr="00221AB2">
        <w:rPr>
          <w:szCs w:val="21"/>
        </w:rPr>
        <w:t>BS EN ISO 10497  Testing of valves - Fire type-testing requirements</w:t>
      </w:r>
    </w:p>
    <w:p w:rsidR="00703183" w:rsidRPr="00221AB2" w:rsidRDefault="00703183" w:rsidP="00AF5FBF">
      <w:pPr>
        <w:pStyle w:val="a5"/>
        <w:spacing w:line="360" w:lineRule="auto"/>
        <w:ind w:left="360" w:firstLineChars="0" w:firstLine="0"/>
        <w:rPr>
          <w:szCs w:val="21"/>
        </w:rPr>
      </w:pPr>
      <w:r w:rsidRPr="00221AB2">
        <w:rPr>
          <w:szCs w:val="21"/>
        </w:rPr>
        <w:t xml:space="preserve">GBT 26482  </w:t>
      </w:r>
      <w:r w:rsidRPr="00221AB2">
        <w:rPr>
          <w:szCs w:val="21"/>
        </w:rPr>
        <w:t>止回阀</w:t>
      </w:r>
      <w:r w:rsidRPr="00221AB2">
        <w:rPr>
          <w:szCs w:val="21"/>
        </w:rPr>
        <w:t xml:space="preserve"> </w:t>
      </w:r>
      <w:r w:rsidRPr="00221AB2">
        <w:rPr>
          <w:szCs w:val="21"/>
        </w:rPr>
        <w:t>耐火试验</w:t>
      </w:r>
    </w:p>
    <w:p w:rsidR="00703183" w:rsidRPr="00221AB2" w:rsidRDefault="00703183" w:rsidP="00AF5FBF">
      <w:pPr>
        <w:pStyle w:val="a5"/>
        <w:spacing w:line="360" w:lineRule="auto"/>
        <w:ind w:left="360" w:firstLineChars="0" w:firstLine="0"/>
        <w:rPr>
          <w:szCs w:val="21"/>
        </w:rPr>
      </w:pPr>
    </w:p>
    <w:p w:rsidR="00632528" w:rsidRPr="00221AB2" w:rsidRDefault="00684210" w:rsidP="00AF5FBF">
      <w:pPr>
        <w:spacing w:line="360" w:lineRule="auto"/>
        <w:rPr>
          <w:sz w:val="21"/>
          <w:szCs w:val="21"/>
        </w:rPr>
      </w:pPr>
      <w:r w:rsidRPr="00221AB2">
        <w:rPr>
          <w:sz w:val="21"/>
          <w:szCs w:val="21"/>
        </w:rPr>
        <w:t>二</w:t>
      </w:r>
      <w:r w:rsidRPr="00221AB2">
        <w:rPr>
          <w:rFonts w:hint="eastAsia"/>
          <w:sz w:val="21"/>
          <w:szCs w:val="21"/>
        </w:rPr>
        <w:t>、</w:t>
      </w:r>
      <w:r w:rsidR="00632528" w:rsidRPr="00221AB2">
        <w:rPr>
          <w:sz w:val="21"/>
          <w:szCs w:val="21"/>
        </w:rPr>
        <w:t>阀门寿命试验</w:t>
      </w:r>
    </w:p>
    <w:p w:rsidR="0071682A" w:rsidRPr="00221AB2" w:rsidRDefault="0071682A" w:rsidP="00AF5FBF">
      <w:pPr>
        <w:spacing w:line="360" w:lineRule="auto"/>
        <w:ind w:firstLineChars="200" w:firstLine="420"/>
        <w:rPr>
          <w:sz w:val="21"/>
          <w:szCs w:val="21"/>
        </w:rPr>
      </w:pPr>
      <w:r w:rsidRPr="00221AB2">
        <w:rPr>
          <w:rFonts w:hint="eastAsia"/>
          <w:sz w:val="21"/>
          <w:szCs w:val="21"/>
        </w:rPr>
        <w:t>寿命试验是研究产品寿命特征的方法，是可靠性试验中最重要的项目之一，是将产品放在特定的试验条件下考察其失效随时间变化的规律。</w:t>
      </w:r>
      <w:r w:rsidR="006A163E" w:rsidRPr="00221AB2">
        <w:rPr>
          <w:rFonts w:hint="eastAsia"/>
          <w:sz w:val="21"/>
          <w:szCs w:val="21"/>
        </w:rPr>
        <w:t>阀门寿命试验</w:t>
      </w:r>
      <w:r w:rsidRPr="00221AB2">
        <w:rPr>
          <w:rFonts w:hint="eastAsia"/>
          <w:sz w:val="21"/>
          <w:szCs w:val="21"/>
        </w:rPr>
        <w:t>是</w:t>
      </w:r>
      <w:r w:rsidR="00E600C8" w:rsidRPr="00221AB2">
        <w:rPr>
          <w:rFonts w:hint="eastAsia"/>
          <w:sz w:val="21"/>
          <w:szCs w:val="21"/>
        </w:rPr>
        <w:t>阀门在水流压力及机械循环等因素的作用下，在经过一定的动作</w:t>
      </w:r>
      <w:r w:rsidR="006A163E" w:rsidRPr="00221AB2">
        <w:rPr>
          <w:rFonts w:hint="eastAsia"/>
          <w:sz w:val="21"/>
          <w:szCs w:val="21"/>
        </w:rPr>
        <w:t>次数后以测试阀类的阀体及阀座的密封性是否良好。主要针对阀门的密封性能试验；针对阀门的静压寿命试验；针对阀门的操作力矩试验。</w:t>
      </w:r>
    </w:p>
    <w:p w:rsidR="00DC0A2F" w:rsidRPr="00221AB2" w:rsidRDefault="00DC0A2F" w:rsidP="00AF5FBF">
      <w:pPr>
        <w:pStyle w:val="a5"/>
        <w:numPr>
          <w:ilvl w:val="0"/>
          <w:numId w:val="3"/>
        </w:numPr>
        <w:spacing w:line="360" w:lineRule="auto"/>
        <w:ind w:firstLineChars="0"/>
        <w:rPr>
          <w:szCs w:val="21"/>
        </w:rPr>
      </w:pPr>
      <w:r w:rsidRPr="00221AB2">
        <w:rPr>
          <w:rFonts w:hint="eastAsia"/>
          <w:szCs w:val="21"/>
        </w:rPr>
        <w:t>试验标准</w:t>
      </w:r>
    </w:p>
    <w:p w:rsidR="00DC0A2F" w:rsidRPr="00221AB2" w:rsidRDefault="00DC0A2F" w:rsidP="00AF5FBF">
      <w:pPr>
        <w:pStyle w:val="a5"/>
        <w:spacing w:line="360" w:lineRule="auto"/>
        <w:ind w:left="360" w:firstLineChars="0" w:firstLine="0"/>
        <w:rPr>
          <w:szCs w:val="21"/>
        </w:rPr>
      </w:pPr>
      <w:r w:rsidRPr="00221AB2">
        <w:rPr>
          <w:szCs w:val="21"/>
        </w:rPr>
        <w:t>阀门寿命试验的试验标准主要包括</w:t>
      </w:r>
      <w:r w:rsidRPr="00221AB2">
        <w:rPr>
          <w:rFonts w:hint="eastAsia"/>
          <w:szCs w:val="21"/>
        </w:rPr>
        <w:t>：</w:t>
      </w:r>
    </w:p>
    <w:p w:rsidR="00DC0A2F" w:rsidRPr="00221AB2" w:rsidRDefault="00DC0A2F" w:rsidP="00AF5FBF">
      <w:pPr>
        <w:pStyle w:val="a5"/>
        <w:spacing w:line="360" w:lineRule="auto"/>
        <w:ind w:left="360" w:firstLineChars="0" w:firstLine="0"/>
        <w:rPr>
          <w:szCs w:val="21"/>
        </w:rPr>
      </w:pPr>
      <w:r w:rsidRPr="00221AB2">
        <w:rPr>
          <w:szCs w:val="21"/>
        </w:rPr>
        <w:t>GB/T 13927</w:t>
      </w:r>
      <w:r w:rsidRPr="00221AB2">
        <w:rPr>
          <w:rFonts w:hint="eastAsia"/>
          <w:szCs w:val="21"/>
        </w:rPr>
        <w:t>《工业阀门</w:t>
      </w:r>
      <w:r w:rsidRPr="00221AB2">
        <w:rPr>
          <w:rFonts w:hint="eastAsia"/>
          <w:szCs w:val="21"/>
        </w:rPr>
        <w:t xml:space="preserve"> </w:t>
      </w:r>
      <w:r w:rsidRPr="00221AB2">
        <w:rPr>
          <w:rFonts w:hint="eastAsia"/>
          <w:szCs w:val="21"/>
        </w:rPr>
        <w:t>压力试验》</w:t>
      </w:r>
    </w:p>
    <w:p w:rsidR="00DC0A2F" w:rsidRPr="00221AB2" w:rsidRDefault="00DC0A2F" w:rsidP="00AF5FBF">
      <w:pPr>
        <w:pStyle w:val="a5"/>
        <w:spacing w:line="360" w:lineRule="auto"/>
        <w:ind w:left="360" w:firstLineChars="0" w:firstLine="0"/>
        <w:rPr>
          <w:szCs w:val="21"/>
        </w:rPr>
      </w:pPr>
      <w:r w:rsidRPr="00221AB2">
        <w:rPr>
          <w:szCs w:val="21"/>
        </w:rPr>
        <w:lastRenderedPageBreak/>
        <w:t>GB/T 26480</w:t>
      </w:r>
      <w:r w:rsidRPr="00221AB2">
        <w:rPr>
          <w:rFonts w:hint="eastAsia"/>
          <w:szCs w:val="21"/>
        </w:rPr>
        <w:t>《阀门的检验与试验》</w:t>
      </w:r>
    </w:p>
    <w:p w:rsidR="00DC0A2F" w:rsidRPr="00221AB2" w:rsidRDefault="00DC0A2F" w:rsidP="00AF5FBF">
      <w:pPr>
        <w:pStyle w:val="a5"/>
        <w:spacing w:line="360" w:lineRule="auto"/>
        <w:ind w:left="360" w:firstLineChars="0" w:firstLine="0"/>
        <w:rPr>
          <w:szCs w:val="21"/>
        </w:rPr>
      </w:pPr>
      <w:r w:rsidRPr="00221AB2">
        <w:rPr>
          <w:szCs w:val="21"/>
        </w:rPr>
        <w:t>JB/T 8858</w:t>
      </w:r>
      <w:r w:rsidRPr="00221AB2">
        <w:rPr>
          <w:rFonts w:hint="eastAsia"/>
          <w:szCs w:val="21"/>
        </w:rPr>
        <w:t>《闸阀</w:t>
      </w:r>
      <w:r w:rsidRPr="00221AB2">
        <w:rPr>
          <w:rFonts w:hint="eastAsia"/>
          <w:szCs w:val="21"/>
        </w:rPr>
        <w:t xml:space="preserve"> </w:t>
      </w:r>
      <w:r w:rsidRPr="00221AB2">
        <w:rPr>
          <w:rFonts w:hint="eastAsia"/>
          <w:szCs w:val="21"/>
        </w:rPr>
        <w:t>静压寿命试验规程》</w:t>
      </w:r>
    </w:p>
    <w:p w:rsidR="00DC0A2F" w:rsidRPr="00221AB2" w:rsidRDefault="00DC0A2F" w:rsidP="00AF5FBF">
      <w:pPr>
        <w:pStyle w:val="a5"/>
        <w:spacing w:line="360" w:lineRule="auto"/>
        <w:ind w:left="360" w:firstLineChars="0" w:firstLine="0"/>
        <w:rPr>
          <w:szCs w:val="21"/>
        </w:rPr>
      </w:pPr>
      <w:r w:rsidRPr="00221AB2">
        <w:rPr>
          <w:szCs w:val="21"/>
        </w:rPr>
        <w:t>JB/T 8859</w:t>
      </w:r>
      <w:r w:rsidRPr="00221AB2">
        <w:rPr>
          <w:rFonts w:hint="eastAsia"/>
          <w:szCs w:val="21"/>
        </w:rPr>
        <w:t>《截止阀</w:t>
      </w:r>
      <w:r w:rsidRPr="00221AB2">
        <w:rPr>
          <w:rFonts w:hint="eastAsia"/>
          <w:szCs w:val="21"/>
        </w:rPr>
        <w:t xml:space="preserve"> </w:t>
      </w:r>
      <w:r w:rsidRPr="00221AB2">
        <w:rPr>
          <w:rFonts w:hint="eastAsia"/>
          <w:szCs w:val="21"/>
        </w:rPr>
        <w:t>静压寿命试验规程》</w:t>
      </w:r>
    </w:p>
    <w:p w:rsidR="00DC0A2F" w:rsidRPr="00221AB2" w:rsidRDefault="00DC0A2F" w:rsidP="00AF5FBF">
      <w:pPr>
        <w:pStyle w:val="a5"/>
        <w:spacing w:line="360" w:lineRule="auto"/>
        <w:ind w:left="360" w:firstLineChars="0" w:firstLine="0"/>
        <w:rPr>
          <w:szCs w:val="21"/>
        </w:rPr>
      </w:pPr>
      <w:r w:rsidRPr="00221AB2">
        <w:rPr>
          <w:szCs w:val="21"/>
        </w:rPr>
        <w:t>JB/T 8860</w:t>
      </w:r>
      <w:r w:rsidRPr="00221AB2">
        <w:rPr>
          <w:rFonts w:hint="eastAsia"/>
          <w:szCs w:val="21"/>
        </w:rPr>
        <w:t>《旋塞阀</w:t>
      </w:r>
      <w:r w:rsidRPr="00221AB2">
        <w:rPr>
          <w:rFonts w:hint="eastAsia"/>
          <w:szCs w:val="21"/>
        </w:rPr>
        <w:t xml:space="preserve"> </w:t>
      </w:r>
      <w:r w:rsidRPr="00221AB2">
        <w:rPr>
          <w:rFonts w:hint="eastAsia"/>
          <w:szCs w:val="21"/>
        </w:rPr>
        <w:t>静压寿命试验规程》</w:t>
      </w:r>
    </w:p>
    <w:p w:rsidR="00DC0A2F" w:rsidRPr="00221AB2" w:rsidRDefault="00DC0A2F" w:rsidP="00AF5FBF">
      <w:pPr>
        <w:pStyle w:val="a5"/>
        <w:spacing w:line="360" w:lineRule="auto"/>
        <w:ind w:left="360" w:firstLineChars="0" w:firstLine="0"/>
        <w:rPr>
          <w:szCs w:val="21"/>
        </w:rPr>
      </w:pPr>
      <w:r w:rsidRPr="00221AB2">
        <w:rPr>
          <w:szCs w:val="21"/>
        </w:rPr>
        <w:t>JB/T 8861</w:t>
      </w:r>
      <w:r w:rsidRPr="00221AB2">
        <w:rPr>
          <w:rFonts w:hint="eastAsia"/>
          <w:szCs w:val="21"/>
        </w:rPr>
        <w:t>《球阀</w:t>
      </w:r>
      <w:r w:rsidRPr="00221AB2">
        <w:rPr>
          <w:rFonts w:hint="eastAsia"/>
          <w:szCs w:val="21"/>
        </w:rPr>
        <w:t xml:space="preserve"> </w:t>
      </w:r>
      <w:r w:rsidRPr="00221AB2">
        <w:rPr>
          <w:rFonts w:hint="eastAsia"/>
          <w:szCs w:val="21"/>
        </w:rPr>
        <w:t>静压寿命试验规程》</w:t>
      </w:r>
    </w:p>
    <w:p w:rsidR="00DC0A2F" w:rsidRPr="00221AB2" w:rsidRDefault="00DC0A2F" w:rsidP="00AF5FBF">
      <w:pPr>
        <w:pStyle w:val="a5"/>
        <w:spacing w:line="360" w:lineRule="auto"/>
        <w:ind w:left="360" w:firstLineChars="0" w:firstLine="0"/>
        <w:rPr>
          <w:szCs w:val="21"/>
        </w:rPr>
      </w:pPr>
      <w:r w:rsidRPr="00221AB2">
        <w:rPr>
          <w:szCs w:val="21"/>
        </w:rPr>
        <w:t>JB/T 8863</w:t>
      </w:r>
      <w:r w:rsidRPr="00221AB2">
        <w:rPr>
          <w:rFonts w:hint="eastAsia"/>
          <w:szCs w:val="21"/>
        </w:rPr>
        <w:t>《蝶阀</w:t>
      </w:r>
      <w:r w:rsidRPr="00221AB2">
        <w:rPr>
          <w:rFonts w:hint="eastAsia"/>
          <w:szCs w:val="21"/>
        </w:rPr>
        <w:t xml:space="preserve"> </w:t>
      </w:r>
      <w:r w:rsidRPr="00221AB2">
        <w:rPr>
          <w:rFonts w:hint="eastAsia"/>
          <w:szCs w:val="21"/>
        </w:rPr>
        <w:t>静压寿命试验规程》</w:t>
      </w:r>
    </w:p>
    <w:p w:rsidR="00DC0A2F" w:rsidRPr="00221AB2" w:rsidRDefault="00DC0A2F" w:rsidP="00AF5FBF">
      <w:pPr>
        <w:pStyle w:val="a5"/>
        <w:spacing w:line="360" w:lineRule="auto"/>
        <w:ind w:left="360" w:firstLineChars="0" w:firstLine="0"/>
        <w:rPr>
          <w:szCs w:val="21"/>
        </w:rPr>
      </w:pPr>
      <w:r w:rsidRPr="00221AB2">
        <w:rPr>
          <w:rFonts w:hint="eastAsia"/>
          <w:szCs w:val="21"/>
        </w:rPr>
        <w:t>其中闸阀、截止阀、旋塞阀、球阀、蝶阀</w:t>
      </w:r>
      <w:r w:rsidR="00EE5F0E" w:rsidRPr="00221AB2">
        <w:rPr>
          <w:rFonts w:hint="eastAsia"/>
          <w:szCs w:val="21"/>
        </w:rPr>
        <w:t>五种</w:t>
      </w:r>
      <w:r w:rsidRPr="00221AB2">
        <w:rPr>
          <w:rFonts w:hint="eastAsia"/>
          <w:szCs w:val="21"/>
        </w:rPr>
        <w:t>阀类的静压寿命试验规程中均将静压寿命试验定义为“在实验室条件下，阀门在受介质压力</w:t>
      </w:r>
      <w:r w:rsidR="00EE5F0E" w:rsidRPr="00221AB2">
        <w:rPr>
          <w:rFonts w:hint="eastAsia"/>
          <w:szCs w:val="21"/>
        </w:rPr>
        <w:t>作用时，进行全开到全关的循环操作试验。</w:t>
      </w:r>
      <w:r w:rsidRPr="00221AB2">
        <w:rPr>
          <w:rFonts w:hint="eastAsia"/>
          <w:szCs w:val="21"/>
        </w:rPr>
        <w:t>”</w:t>
      </w:r>
      <w:r w:rsidR="00EE5F0E" w:rsidRPr="00221AB2">
        <w:rPr>
          <w:rFonts w:hint="eastAsia"/>
          <w:szCs w:val="21"/>
        </w:rPr>
        <w:t>并要求进行静压寿命试验的阀门密封性能符合</w:t>
      </w:r>
      <w:r w:rsidR="00EE5F0E" w:rsidRPr="00221AB2">
        <w:rPr>
          <w:rFonts w:hint="eastAsia"/>
          <w:szCs w:val="21"/>
        </w:rPr>
        <w:t>GB/T</w:t>
      </w:r>
      <w:r w:rsidR="00EE5F0E" w:rsidRPr="00221AB2">
        <w:rPr>
          <w:szCs w:val="21"/>
        </w:rPr>
        <w:t xml:space="preserve"> </w:t>
      </w:r>
      <w:r w:rsidR="00EE5F0E" w:rsidRPr="00221AB2">
        <w:rPr>
          <w:rFonts w:hint="eastAsia"/>
          <w:szCs w:val="21"/>
        </w:rPr>
        <w:t>13927</w:t>
      </w:r>
      <w:r w:rsidR="00EE5F0E" w:rsidRPr="00221AB2">
        <w:rPr>
          <w:rFonts w:hint="eastAsia"/>
          <w:szCs w:val="21"/>
        </w:rPr>
        <w:t>或</w:t>
      </w:r>
      <w:r w:rsidR="00EE5F0E" w:rsidRPr="00221AB2">
        <w:rPr>
          <w:rFonts w:hint="eastAsia"/>
          <w:szCs w:val="21"/>
        </w:rPr>
        <w:t>GB/T 26480</w:t>
      </w:r>
      <w:r w:rsidR="00EE5F0E" w:rsidRPr="00221AB2">
        <w:rPr>
          <w:rFonts w:hint="eastAsia"/>
          <w:szCs w:val="21"/>
        </w:rPr>
        <w:t>的规定。</w:t>
      </w:r>
    </w:p>
    <w:p w:rsidR="00F21D13" w:rsidRPr="00221AB2" w:rsidRDefault="00F21D13" w:rsidP="00F21D13">
      <w:pPr>
        <w:pStyle w:val="a5"/>
        <w:spacing w:line="360" w:lineRule="auto"/>
        <w:ind w:left="360"/>
        <w:rPr>
          <w:szCs w:val="21"/>
        </w:rPr>
      </w:pPr>
    </w:p>
    <w:p w:rsidR="00F21D13" w:rsidRPr="00221AB2" w:rsidRDefault="00F21D13" w:rsidP="00F21D13">
      <w:pPr>
        <w:spacing w:line="360" w:lineRule="auto"/>
        <w:rPr>
          <w:sz w:val="21"/>
          <w:szCs w:val="21"/>
        </w:rPr>
      </w:pPr>
      <w:r w:rsidRPr="00221AB2">
        <w:rPr>
          <w:sz w:val="21"/>
          <w:szCs w:val="21"/>
        </w:rPr>
        <w:t>三</w:t>
      </w:r>
      <w:r w:rsidRPr="00221AB2">
        <w:rPr>
          <w:rFonts w:hint="eastAsia"/>
          <w:sz w:val="21"/>
          <w:szCs w:val="21"/>
        </w:rPr>
        <w:t>、阀门</w:t>
      </w:r>
      <w:r w:rsidRPr="00221AB2">
        <w:rPr>
          <w:sz w:val="21"/>
          <w:szCs w:val="21"/>
        </w:rPr>
        <w:t>低温试验</w:t>
      </w:r>
    </w:p>
    <w:p w:rsidR="00F21D13" w:rsidRPr="00221AB2" w:rsidRDefault="00F21D13" w:rsidP="00F21D13">
      <w:pPr>
        <w:spacing w:line="360" w:lineRule="auto"/>
        <w:ind w:firstLineChars="200" w:firstLine="420"/>
        <w:rPr>
          <w:sz w:val="21"/>
          <w:szCs w:val="21"/>
        </w:rPr>
      </w:pPr>
      <w:r w:rsidRPr="00221AB2">
        <w:rPr>
          <w:rFonts w:hint="eastAsia"/>
          <w:sz w:val="21"/>
          <w:szCs w:val="21"/>
        </w:rPr>
        <w:t>低温阀门通常是指工作温度在-40℃</w:t>
      </w:r>
      <w:r w:rsidRPr="00221AB2">
        <w:rPr>
          <w:sz w:val="21"/>
          <w:szCs w:val="21"/>
        </w:rPr>
        <w:t>以下的</w:t>
      </w:r>
      <w:r w:rsidRPr="00221AB2">
        <w:rPr>
          <w:rFonts w:hint="eastAsia"/>
          <w:sz w:val="21"/>
          <w:szCs w:val="21"/>
        </w:rPr>
        <w:t>阀门，随着空分、液化天然气、乙烯石化等工业的发展,近年来,低温阀门的市场需求逐年上升,应用领域也越来越广泛。低温阀门已成为阀门产品中的一个重要分支,而阀门的低温试验装置是低温阀门生产过程中不可或缺的关键设备,完整的、符合要求的阀门低温试验装置不仅是低温阀门生产和质量控制的保证,</w:t>
      </w:r>
      <w:r w:rsidRPr="00221AB2">
        <w:rPr>
          <w:sz w:val="21"/>
          <w:szCs w:val="21"/>
        </w:rPr>
        <w:t>同时</w:t>
      </w:r>
      <w:r w:rsidRPr="00221AB2">
        <w:rPr>
          <w:rFonts w:hint="eastAsia"/>
          <w:sz w:val="21"/>
          <w:szCs w:val="21"/>
        </w:rPr>
        <w:t>,也是低温阀门生产能力的重要象征。</w:t>
      </w:r>
    </w:p>
    <w:p w:rsidR="00F21D13" w:rsidRPr="00221AB2" w:rsidRDefault="00F21D13" w:rsidP="00F21D13">
      <w:pPr>
        <w:spacing w:line="360" w:lineRule="auto"/>
        <w:ind w:firstLineChars="200" w:firstLine="420"/>
        <w:rPr>
          <w:sz w:val="21"/>
          <w:szCs w:val="21"/>
        </w:rPr>
      </w:pPr>
      <w:r w:rsidRPr="00221AB2">
        <w:rPr>
          <w:sz w:val="21"/>
          <w:szCs w:val="21"/>
        </w:rPr>
        <w:t>在低温试验前</w:t>
      </w:r>
      <w:r w:rsidRPr="00221AB2">
        <w:rPr>
          <w:rFonts w:hint="eastAsia"/>
          <w:sz w:val="21"/>
          <w:szCs w:val="21"/>
        </w:rPr>
        <w:t>，</w:t>
      </w:r>
      <w:r w:rsidRPr="00221AB2">
        <w:rPr>
          <w:sz w:val="21"/>
          <w:szCs w:val="21"/>
        </w:rPr>
        <w:t>阀门应进行去油脂和干燥处理</w:t>
      </w:r>
      <w:r w:rsidRPr="00221AB2">
        <w:rPr>
          <w:rFonts w:hint="eastAsia"/>
          <w:sz w:val="21"/>
          <w:szCs w:val="21"/>
        </w:rPr>
        <w:t>，</w:t>
      </w:r>
      <w:r w:rsidRPr="00221AB2">
        <w:rPr>
          <w:sz w:val="21"/>
          <w:szCs w:val="21"/>
        </w:rPr>
        <w:t>因为油脂和水分在低温环境下回变成坚硬的固态物质</w:t>
      </w:r>
      <w:r w:rsidRPr="00221AB2">
        <w:rPr>
          <w:rFonts w:hint="eastAsia"/>
          <w:sz w:val="21"/>
          <w:szCs w:val="21"/>
        </w:rPr>
        <w:t>，</w:t>
      </w:r>
      <w:r w:rsidRPr="00221AB2">
        <w:rPr>
          <w:sz w:val="21"/>
          <w:szCs w:val="21"/>
        </w:rPr>
        <w:t>造成阀内结构损伤</w:t>
      </w:r>
      <w:r w:rsidRPr="00221AB2">
        <w:rPr>
          <w:rFonts w:hint="eastAsia"/>
          <w:sz w:val="21"/>
          <w:szCs w:val="21"/>
        </w:rPr>
        <w:t>。</w:t>
      </w:r>
      <w:r w:rsidRPr="00221AB2">
        <w:rPr>
          <w:sz w:val="21"/>
          <w:szCs w:val="21"/>
        </w:rPr>
        <w:t>将阀门和试验装置连接好以后</w:t>
      </w:r>
      <w:r w:rsidRPr="00221AB2">
        <w:rPr>
          <w:rFonts w:hint="eastAsia"/>
          <w:sz w:val="21"/>
          <w:szCs w:val="21"/>
        </w:rPr>
        <w:t>，</w:t>
      </w:r>
      <w:r w:rsidRPr="00221AB2">
        <w:rPr>
          <w:sz w:val="21"/>
          <w:szCs w:val="21"/>
        </w:rPr>
        <w:t>在常温和最大工作压力下</w:t>
      </w:r>
      <w:r w:rsidRPr="00221AB2">
        <w:rPr>
          <w:rFonts w:hint="eastAsia"/>
          <w:sz w:val="21"/>
          <w:szCs w:val="21"/>
        </w:rPr>
        <w:t>，</w:t>
      </w:r>
      <w:r w:rsidRPr="00221AB2">
        <w:rPr>
          <w:sz w:val="21"/>
          <w:szCs w:val="21"/>
        </w:rPr>
        <w:t>使用氦气做初始检测试验</w:t>
      </w:r>
      <w:r w:rsidRPr="00221AB2">
        <w:rPr>
          <w:rFonts w:hint="eastAsia"/>
          <w:sz w:val="21"/>
          <w:szCs w:val="21"/>
        </w:rPr>
        <w:t>，</w:t>
      </w:r>
      <w:r w:rsidRPr="00221AB2">
        <w:rPr>
          <w:sz w:val="21"/>
          <w:szCs w:val="21"/>
        </w:rPr>
        <w:t>确保各部位连接的紧密性</w:t>
      </w:r>
      <w:r w:rsidRPr="00221AB2">
        <w:rPr>
          <w:rFonts w:hint="eastAsia"/>
          <w:sz w:val="21"/>
          <w:szCs w:val="21"/>
        </w:rPr>
        <w:t>。</w:t>
      </w:r>
      <w:r w:rsidRPr="00221AB2">
        <w:rPr>
          <w:sz w:val="21"/>
          <w:szCs w:val="21"/>
        </w:rPr>
        <w:t>在阀门降温的过程中要保持阀内始终有氦气流通</w:t>
      </w:r>
      <w:r w:rsidRPr="00221AB2">
        <w:rPr>
          <w:rFonts w:hint="eastAsia"/>
          <w:sz w:val="21"/>
          <w:szCs w:val="21"/>
        </w:rPr>
        <w:t>，</w:t>
      </w:r>
      <w:r w:rsidRPr="00221AB2">
        <w:rPr>
          <w:sz w:val="21"/>
          <w:szCs w:val="21"/>
        </w:rPr>
        <w:t>以带走降温过程中可能形成的湿气</w:t>
      </w:r>
      <w:r w:rsidRPr="00221AB2">
        <w:rPr>
          <w:rFonts w:hint="eastAsia"/>
          <w:sz w:val="21"/>
          <w:szCs w:val="21"/>
        </w:rPr>
        <w:t>。</w:t>
      </w:r>
      <w:r w:rsidRPr="00221AB2">
        <w:rPr>
          <w:sz w:val="21"/>
          <w:szCs w:val="21"/>
        </w:rPr>
        <w:t>整个试验过程要在低温试验槽内完成</w:t>
      </w:r>
      <w:r w:rsidRPr="00221AB2">
        <w:rPr>
          <w:rFonts w:hint="eastAsia"/>
          <w:sz w:val="21"/>
          <w:szCs w:val="21"/>
        </w:rPr>
        <w:t>，</w:t>
      </w:r>
      <w:r w:rsidRPr="00221AB2">
        <w:rPr>
          <w:sz w:val="21"/>
          <w:szCs w:val="21"/>
        </w:rPr>
        <w:t>阀门整体浸入液氮中</w:t>
      </w:r>
      <w:r w:rsidRPr="00221AB2">
        <w:rPr>
          <w:rFonts w:hint="eastAsia"/>
          <w:sz w:val="21"/>
          <w:szCs w:val="21"/>
        </w:rPr>
        <w:t>，</w:t>
      </w:r>
      <w:r w:rsidRPr="00221AB2">
        <w:rPr>
          <w:sz w:val="21"/>
          <w:szCs w:val="21"/>
        </w:rPr>
        <w:t>液面高度应达到阀盖颈部位置</w:t>
      </w:r>
      <w:r w:rsidRPr="00221AB2">
        <w:rPr>
          <w:rFonts w:hint="eastAsia"/>
          <w:sz w:val="21"/>
          <w:szCs w:val="21"/>
        </w:rPr>
        <w:t>。</w:t>
      </w:r>
      <w:r w:rsidRPr="00221AB2">
        <w:rPr>
          <w:sz w:val="21"/>
          <w:szCs w:val="21"/>
        </w:rPr>
        <w:t>当各部位温度达到规定的要求时</w:t>
      </w:r>
      <w:r w:rsidRPr="00221AB2">
        <w:rPr>
          <w:rFonts w:hint="eastAsia"/>
          <w:sz w:val="21"/>
          <w:szCs w:val="21"/>
        </w:rPr>
        <w:t>，</w:t>
      </w:r>
      <w:r w:rsidRPr="00221AB2">
        <w:rPr>
          <w:sz w:val="21"/>
          <w:szCs w:val="21"/>
        </w:rPr>
        <w:t>即可开始试验</w:t>
      </w:r>
      <w:r w:rsidRPr="00221AB2">
        <w:rPr>
          <w:rFonts w:hint="eastAsia"/>
          <w:sz w:val="21"/>
          <w:szCs w:val="21"/>
        </w:rPr>
        <w:t>。</w:t>
      </w:r>
      <w:r w:rsidRPr="00221AB2">
        <w:rPr>
          <w:sz w:val="21"/>
          <w:szCs w:val="21"/>
        </w:rPr>
        <w:t>低温试验的内容主要是按有关标准要求</w:t>
      </w:r>
      <w:r w:rsidRPr="00221AB2">
        <w:rPr>
          <w:rFonts w:hint="eastAsia"/>
          <w:sz w:val="21"/>
          <w:szCs w:val="21"/>
        </w:rPr>
        <w:t>，</w:t>
      </w:r>
      <w:r w:rsidRPr="00221AB2">
        <w:rPr>
          <w:sz w:val="21"/>
          <w:szCs w:val="21"/>
        </w:rPr>
        <w:t>检测阀门在低温状态下的密封和操作性能</w:t>
      </w:r>
      <w:r w:rsidRPr="00221AB2">
        <w:rPr>
          <w:rFonts w:hint="eastAsia"/>
          <w:sz w:val="21"/>
          <w:szCs w:val="21"/>
        </w:rPr>
        <w:t>，</w:t>
      </w:r>
      <w:r w:rsidRPr="00221AB2">
        <w:rPr>
          <w:sz w:val="21"/>
          <w:szCs w:val="21"/>
        </w:rPr>
        <w:t>期间还要做若干次的开关操作</w:t>
      </w:r>
      <w:r w:rsidRPr="00221AB2">
        <w:rPr>
          <w:rFonts w:hint="eastAsia"/>
          <w:sz w:val="21"/>
          <w:szCs w:val="21"/>
        </w:rPr>
        <w:t>。</w:t>
      </w:r>
    </w:p>
    <w:p w:rsidR="00F21D13" w:rsidRPr="00221AB2" w:rsidRDefault="00F21D13" w:rsidP="00F21D13">
      <w:pPr>
        <w:spacing w:line="360" w:lineRule="auto"/>
        <w:rPr>
          <w:sz w:val="21"/>
          <w:szCs w:val="21"/>
        </w:rPr>
      </w:pPr>
      <w:r w:rsidRPr="00221AB2">
        <w:rPr>
          <w:rFonts w:hint="eastAsia"/>
          <w:sz w:val="21"/>
          <w:szCs w:val="21"/>
        </w:rPr>
        <w:t>1、试验标准</w:t>
      </w:r>
    </w:p>
    <w:p w:rsidR="00F21D13" w:rsidRDefault="00F21D13" w:rsidP="00F21D13">
      <w:pPr>
        <w:spacing w:line="360" w:lineRule="auto"/>
        <w:ind w:firstLineChars="200" w:firstLine="420"/>
        <w:rPr>
          <w:sz w:val="21"/>
          <w:szCs w:val="21"/>
        </w:rPr>
      </w:pPr>
      <w:r w:rsidRPr="00221AB2">
        <w:rPr>
          <w:sz w:val="21"/>
          <w:szCs w:val="21"/>
        </w:rPr>
        <w:t>GB</w:t>
      </w:r>
      <w:r w:rsidRPr="00221AB2">
        <w:rPr>
          <w:rFonts w:hint="eastAsia"/>
          <w:sz w:val="21"/>
          <w:szCs w:val="21"/>
        </w:rPr>
        <w:t>/</w:t>
      </w:r>
      <w:r w:rsidR="004958F5">
        <w:rPr>
          <w:sz w:val="21"/>
          <w:szCs w:val="21"/>
        </w:rPr>
        <w:t>T 24925-201</w:t>
      </w:r>
      <w:r w:rsidR="004958F5">
        <w:rPr>
          <w:rFonts w:hint="eastAsia"/>
          <w:sz w:val="21"/>
          <w:szCs w:val="21"/>
        </w:rPr>
        <w:t>9</w:t>
      </w:r>
      <w:r w:rsidRPr="00221AB2">
        <w:rPr>
          <w:sz w:val="21"/>
          <w:szCs w:val="21"/>
        </w:rPr>
        <w:t xml:space="preserve"> </w:t>
      </w:r>
      <w:r w:rsidRPr="00221AB2">
        <w:rPr>
          <w:rFonts w:hint="eastAsia"/>
          <w:sz w:val="21"/>
          <w:szCs w:val="21"/>
        </w:rPr>
        <w:t>《</w:t>
      </w:r>
      <w:r w:rsidRPr="00221AB2">
        <w:rPr>
          <w:sz w:val="21"/>
          <w:szCs w:val="21"/>
        </w:rPr>
        <w:t>低温阀门</w:t>
      </w:r>
      <w:r w:rsidRPr="00221AB2">
        <w:rPr>
          <w:rFonts w:hint="eastAsia"/>
          <w:sz w:val="21"/>
          <w:szCs w:val="21"/>
        </w:rPr>
        <w:t xml:space="preserve"> </w:t>
      </w:r>
      <w:r w:rsidRPr="00221AB2">
        <w:rPr>
          <w:sz w:val="21"/>
          <w:szCs w:val="21"/>
        </w:rPr>
        <w:t>技术条件</w:t>
      </w:r>
      <w:r w:rsidRPr="00221AB2">
        <w:rPr>
          <w:rFonts w:hint="eastAsia"/>
          <w:sz w:val="21"/>
          <w:szCs w:val="21"/>
        </w:rPr>
        <w:t>》</w:t>
      </w:r>
    </w:p>
    <w:p w:rsidR="004958F5" w:rsidRDefault="00A6397F" w:rsidP="00F21D13">
      <w:pPr>
        <w:spacing w:line="360" w:lineRule="auto"/>
        <w:ind w:firstLineChars="200" w:firstLine="420"/>
        <w:rPr>
          <w:sz w:val="21"/>
          <w:szCs w:val="21"/>
        </w:rPr>
      </w:pPr>
      <w:r>
        <w:rPr>
          <w:rFonts w:hint="eastAsia"/>
          <w:sz w:val="21"/>
          <w:szCs w:val="21"/>
        </w:rPr>
        <w:t>BS6364  低温阀门</w:t>
      </w:r>
    </w:p>
    <w:p w:rsidR="00A6397F" w:rsidRPr="00221AB2" w:rsidRDefault="00A6397F" w:rsidP="00F21D13">
      <w:pPr>
        <w:spacing w:line="360" w:lineRule="auto"/>
        <w:ind w:firstLineChars="200" w:firstLine="420"/>
        <w:rPr>
          <w:sz w:val="21"/>
          <w:szCs w:val="21"/>
        </w:rPr>
      </w:pPr>
      <w:r>
        <w:rPr>
          <w:rFonts w:hint="eastAsia"/>
          <w:sz w:val="21"/>
          <w:szCs w:val="21"/>
        </w:rPr>
        <w:t>MESC SPE77:200  低温阀门规范（壳牌石油公司技术规范）</w:t>
      </w:r>
    </w:p>
    <w:p w:rsidR="00D83B31" w:rsidRPr="00221AB2" w:rsidRDefault="00D83B31" w:rsidP="00D83B31">
      <w:pPr>
        <w:spacing w:line="360" w:lineRule="auto"/>
        <w:ind w:firstLineChars="200" w:firstLine="420"/>
        <w:rPr>
          <w:sz w:val="21"/>
          <w:szCs w:val="21"/>
        </w:rPr>
      </w:pPr>
    </w:p>
    <w:p w:rsidR="00D83B31" w:rsidRPr="00221AB2" w:rsidRDefault="00D83B31" w:rsidP="00D83B31">
      <w:pPr>
        <w:spacing w:line="360" w:lineRule="auto"/>
        <w:rPr>
          <w:sz w:val="21"/>
          <w:szCs w:val="21"/>
        </w:rPr>
      </w:pPr>
      <w:r w:rsidRPr="00221AB2">
        <w:rPr>
          <w:sz w:val="21"/>
          <w:szCs w:val="21"/>
        </w:rPr>
        <w:t>四</w:t>
      </w:r>
      <w:r w:rsidRPr="00221AB2">
        <w:rPr>
          <w:rFonts w:hint="eastAsia"/>
          <w:sz w:val="21"/>
          <w:szCs w:val="21"/>
        </w:rPr>
        <w:t xml:space="preserve">、 </w:t>
      </w:r>
      <w:r w:rsidR="004958F5">
        <w:rPr>
          <w:rFonts w:hint="eastAsia"/>
          <w:sz w:val="21"/>
          <w:szCs w:val="21"/>
        </w:rPr>
        <w:t>阀门微泄漏试验</w:t>
      </w:r>
    </w:p>
    <w:p w:rsidR="00D83B31" w:rsidRPr="00221AB2" w:rsidRDefault="00D83B31" w:rsidP="00D83B31">
      <w:pPr>
        <w:spacing w:line="360" w:lineRule="auto"/>
        <w:ind w:firstLineChars="200" w:firstLine="420"/>
        <w:rPr>
          <w:rFonts w:ascii="Arial" w:hAnsi="Arial" w:cs="Arial"/>
          <w:sz w:val="21"/>
          <w:szCs w:val="21"/>
        </w:rPr>
      </w:pPr>
      <w:r w:rsidRPr="00221AB2">
        <w:rPr>
          <w:sz w:val="21"/>
          <w:szCs w:val="21"/>
        </w:rPr>
        <w:lastRenderedPageBreak/>
        <w:t>试验介质使用氦气</w:t>
      </w:r>
      <w:r w:rsidRPr="00221AB2">
        <w:rPr>
          <w:rFonts w:hint="eastAsia"/>
          <w:sz w:val="21"/>
          <w:szCs w:val="21"/>
        </w:rPr>
        <w:t>，</w:t>
      </w:r>
      <w:r w:rsidRPr="00221AB2">
        <w:rPr>
          <w:sz w:val="21"/>
          <w:szCs w:val="21"/>
        </w:rPr>
        <w:t>用氦质谱检漏仪测量阀门的微泄漏。通常在阀门低温试验和散逸性试验</w:t>
      </w:r>
      <w:r w:rsidRPr="00221AB2">
        <w:rPr>
          <w:rFonts w:hint="eastAsia"/>
          <w:sz w:val="21"/>
          <w:szCs w:val="21"/>
        </w:rPr>
        <w:t>中需要使用</w:t>
      </w:r>
      <w:r w:rsidRPr="00221AB2">
        <w:rPr>
          <w:rFonts w:ascii="Arial" w:hAnsi="Arial" w:cs="Arial"/>
          <w:sz w:val="21"/>
          <w:szCs w:val="21"/>
        </w:rPr>
        <w:t>氦质谱检漏仪</w:t>
      </w:r>
      <w:r w:rsidRPr="00221AB2">
        <w:rPr>
          <w:rFonts w:ascii="Arial" w:hAnsi="Arial" w:cs="Arial" w:hint="eastAsia"/>
          <w:sz w:val="21"/>
          <w:szCs w:val="21"/>
        </w:rPr>
        <w:t>。</w:t>
      </w:r>
    </w:p>
    <w:p w:rsidR="00703183" w:rsidRPr="00221AB2" w:rsidRDefault="00D83B31" w:rsidP="00703183">
      <w:pPr>
        <w:pStyle w:val="a5"/>
        <w:numPr>
          <w:ilvl w:val="0"/>
          <w:numId w:val="6"/>
        </w:numPr>
        <w:spacing w:line="360" w:lineRule="auto"/>
        <w:ind w:firstLineChars="0"/>
        <w:rPr>
          <w:rFonts w:ascii="Arial" w:hAnsi="Arial" w:cs="Arial"/>
          <w:szCs w:val="21"/>
        </w:rPr>
      </w:pPr>
      <w:r w:rsidRPr="00221AB2">
        <w:rPr>
          <w:rFonts w:ascii="Arial" w:hAnsi="Arial" w:cs="Arial" w:hint="eastAsia"/>
          <w:szCs w:val="21"/>
        </w:rPr>
        <w:t>试验标准</w:t>
      </w:r>
      <w:r w:rsidRPr="00221AB2">
        <w:rPr>
          <w:rFonts w:ascii="Arial" w:hAnsi="Arial" w:cs="Arial" w:hint="eastAsia"/>
          <w:szCs w:val="21"/>
        </w:rPr>
        <w:t xml:space="preserve"> </w:t>
      </w:r>
    </w:p>
    <w:p w:rsidR="00A6397F" w:rsidRDefault="00A6397F" w:rsidP="00703183">
      <w:pPr>
        <w:pStyle w:val="a5"/>
        <w:spacing w:line="360" w:lineRule="auto"/>
        <w:ind w:left="360" w:firstLineChars="0" w:firstLine="0"/>
        <w:rPr>
          <w:rFonts w:ascii="Arial" w:hAnsi="Arial" w:cs="Arial"/>
          <w:szCs w:val="21"/>
        </w:rPr>
      </w:pPr>
      <w:r w:rsidRPr="00221AB2">
        <w:rPr>
          <w:rFonts w:ascii="Arial" w:hAnsi="Arial" w:cs="Arial" w:hint="eastAsia"/>
          <w:szCs w:val="21"/>
        </w:rPr>
        <w:t>ISO 15848-</w:t>
      </w:r>
      <w:r>
        <w:rPr>
          <w:rFonts w:ascii="Arial" w:hAnsi="Arial" w:cs="Arial" w:hint="eastAsia"/>
          <w:szCs w:val="21"/>
        </w:rPr>
        <w:t>1</w:t>
      </w:r>
      <w:r w:rsidRPr="00221AB2">
        <w:rPr>
          <w:rFonts w:ascii="Arial" w:hAnsi="Arial" w:cs="Arial" w:hint="eastAsia"/>
          <w:szCs w:val="21"/>
        </w:rPr>
        <w:t xml:space="preserve"> Industrial Valves</w:t>
      </w:r>
      <w:r w:rsidRPr="00221AB2">
        <w:rPr>
          <w:rFonts w:ascii="Arial" w:hAnsi="Arial" w:cs="Arial"/>
          <w:szCs w:val="21"/>
        </w:rPr>
        <w:t>—</w:t>
      </w:r>
      <w:r w:rsidRPr="00221AB2">
        <w:rPr>
          <w:rFonts w:ascii="Arial" w:hAnsi="Arial" w:cs="Arial" w:hint="eastAsia"/>
          <w:szCs w:val="21"/>
        </w:rPr>
        <w:t>Measurement</w:t>
      </w:r>
      <w:r w:rsidRPr="00221AB2">
        <w:rPr>
          <w:rFonts w:ascii="Arial" w:hAnsi="Arial" w:cs="Arial" w:hint="eastAsia"/>
          <w:szCs w:val="21"/>
        </w:rPr>
        <w:t>，</w:t>
      </w:r>
      <w:r w:rsidRPr="00221AB2">
        <w:rPr>
          <w:rFonts w:ascii="Arial" w:hAnsi="Arial" w:cs="Arial" w:hint="eastAsia"/>
          <w:szCs w:val="21"/>
        </w:rPr>
        <w:t>test</w:t>
      </w:r>
      <w:r>
        <w:rPr>
          <w:rFonts w:ascii="Arial" w:hAnsi="Arial" w:cs="Arial" w:hint="eastAsia"/>
          <w:szCs w:val="21"/>
        </w:rPr>
        <w:t xml:space="preserve"> </w:t>
      </w:r>
      <w:r w:rsidRPr="00221AB2">
        <w:rPr>
          <w:rFonts w:ascii="Arial" w:hAnsi="Arial" w:cs="Arial" w:hint="eastAsia"/>
          <w:szCs w:val="21"/>
        </w:rPr>
        <w:t xml:space="preserve">and </w:t>
      </w:r>
      <w:r>
        <w:rPr>
          <w:rFonts w:ascii="Arial" w:hAnsi="Arial" w:cs="Arial" w:hint="eastAsia"/>
          <w:szCs w:val="21"/>
        </w:rPr>
        <w:t xml:space="preserve">qualification procedures for </w:t>
      </w:r>
      <w:r w:rsidRPr="00221AB2">
        <w:rPr>
          <w:rFonts w:ascii="Arial" w:hAnsi="Arial" w:cs="Arial" w:hint="eastAsia"/>
          <w:szCs w:val="21"/>
        </w:rPr>
        <w:t>fugitive emissions Part</w:t>
      </w:r>
      <w:r>
        <w:rPr>
          <w:rFonts w:ascii="Arial" w:hAnsi="Arial" w:cs="Arial" w:hint="eastAsia"/>
          <w:szCs w:val="21"/>
        </w:rPr>
        <w:t>1</w:t>
      </w:r>
      <w:r w:rsidRPr="00221AB2">
        <w:rPr>
          <w:rFonts w:ascii="Arial" w:hAnsi="Arial" w:cs="Arial" w:hint="eastAsia"/>
          <w:szCs w:val="21"/>
        </w:rPr>
        <w:t>：</w:t>
      </w:r>
      <w:r>
        <w:rPr>
          <w:rFonts w:ascii="Arial" w:hAnsi="Arial" w:cs="Arial" w:hint="eastAsia"/>
          <w:szCs w:val="21"/>
        </w:rPr>
        <w:t xml:space="preserve">Classification </w:t>
      </w:r>
      <w:r>
        <w:rPr>
          <w:rFonts w:ascii="Arial" w:hAnsi="Arial" w:cs="Arial"/>
          <w:szCs w:val="21"/>
        </w:rPr>
        <w:t>system</w:t>
      </w:r>
      <w:r>
        <w:rPr>
          <w:rFonts w:ascii="Arial" w:hAnsi="Arial" w:cs="Arial" w:hint="eastAsia"/>
          <w:szCs w:val="21"/>
        </w:rPr>
        <w:t xml:space="preserve"> and qualification procedures for type testing of valves</w:t>
      </w:r>
    </w:p>
    <w:p w:rsidR="00D83B31" w:rsidRPr="00221AB2" w:rsidRDefault="00703183" w:rsidP="00703183">
      <w:pPr>
        <w:pStyle w:val="a5"/>
        <w:spacing w:line="360" w:lineRule="auto"/>
        <w:ind w:left="360" w:firstLineChars="0" w:firstLine="0"/>
        <w:rPr>
          <w:rFonts w:ascii="Arial" w:hAnsi="Arial" w:cs="Arial"/>
          <w:szCs w:val="21"/>
        </w:rPr>
      </w:pPr>
      <w:r w:rsidRPr="00221AB2">
        <w:rPr>
          <w:rFonts w:ascii="Arial" w:hAnsi="Arial" w:cs="Arial" w:hint="eastAsia"/>
          <w:szCs w:val="21"/>
        </w:rPr>
        <w:t>ISO 15848-2 Industrial Valves</w:t>
      </w:r>
      <w:r w:rsidRPr="00221AB2">
        <w:rPr>
          <w:rFonts w:ascii="Arial" w:hAnsi="Arial" w:cs="Arial"/>
          <w:szCs w:val="21"/>
        </w:rPr>
        <w:t>—</w:t>
      </w:r>
      <w:r w:rsidRPr="00221AB2">
        <w:rPr>
          <w:rFonts w:ascii="Arial" w:hAnsi="Arial" w:cs="Arial" w:hint="eastAsia"/>
          <w:szCs w:val="21"/>
        </w:rPr>
        <w:t>Measurement</w:t>
      </w:r>
      <w:r w:rsidRPr="00221AB2">
        <w:rPr>
          <w:rFonts w:ascii="Arial" w:hAnsi="Arial" w:cs="Arial" w:hint="eastAsia"/>
          <w:szCs w:val="21"/>
        </w:rPr>
        <w:t>，</w:t>
      </w:r>
      <w:r w:rsidRPr="00221AB2">
        <w:rPr>
          <w:rFonts w:ascii="Arial" w:hAnsi="Arial" w:cs="Arial" w:hint="eastAsia"/>
          <w:szCs w:val="21"/>
        </w:rPr>
        <w:t>test</w:t>
      </w:r>
      <w:r w:rsidR="00A6397F">
        <w:rPr>
          <w:rFonts w:ascii="Arial" w:hAnsi="Arial" w:cs="Arial" w:hint="eastAsia"/>
          <w:szCs w:val="21"/>
        </w:rPr>
        <w:t xml:space="preserve"> </w:t>
      </w:r>
      <w:r w:rsidRPr="00221AB2">
        <w:rPr>
          <w:rFonts w:ascii="Arial" w:hAnsi="Arial" w:cs="Arial" w:hint="eastAsia"/>
          <w:szCs w:val="21"/>
        </w:rPr>
        <w:t xml:space="preserve">and </w:t>
      </w:r>
      <w:r w:rsidR="00A6397F">
        <w:rPr>
          <w:rFonts w:ascii="Arial" w:hAnsi="Arial" w:cs="Arial"/>
          <w:szCs w:val="21"/>
        </w:rPr>
        <w:t>qualification</w:t>
      </w:r>
      <w:r w:rsidR="00A6397F">
        <w:rPr>
          <w:rFonts w:ascii="Arial" w:hAnsi="Arial" w:cs="Arial" w:hint="eastAsia"/>
          <w:szCs w:val="21"/>
        </w:rPr>
        <w:t xml:space="preserve"> procedures for </w:t>
      </w:r>
      <w:r w:rsidRPr="00221AB2">
        <w:rPr>
          <w:rFonts w:ascii="Arial" w:hAnsi="Arial" w:cs="Arial" w:hint="eastAsia"/>
          <w:szCs w:val="21"/>
        </w:rPr>
        <w:t>fugitive emissions Part2</w:t>
      </w:r>
      <w:r w:rsidRPr="00221AB2">
        <w:rPr>
          <w:rFonts w:ascii="Arial" w:hAnsi="Arial" w:cs="Arial" w:hint="eastAsia"/>
          <w:szCs w:val="21"/>
        </w:rPr>
        <w:t>：</w:t>
      </w:r>
      <w:r w:rsidRPr="00221AB2">
        <w:rPr>
          <w:rFonts w:ascii="Arial" w:hAnsi="Arial" w:cs="Arial" w:hint="eastAsia"/>
          <w:szCs w:val="21"/>
        </w:rPr>
        <w:t>Production acceptance test of valves</w:t>
      </w:r>
    </w:p>
    <w:p w:rsidR="00703183" w:rsidRPr="00221AB2" w:rsidRDefault="00703183" w:rsidP="00221AB2">
      <w:pPr>
        <w:pStyle w:val="a5"/>
        <w:spacing w:line="360" w:lineRule="auto"/>
        <w:ind w:left="360" w:firstLineChars="0" w:firstLine="0"/>
        <w:rPr>
          <w:szCs w:val="21"/>
        </w:rPr>
      </w:pPr>
      <w:r w:rsidRPr="00221AB2">
        <w:rPr>
          <w:rFonts w:ascii="Arial" w:hAnsi="Arial" w:cs="Arial" w:hint="eastAsia"/>
          <w:szCs w:val="21"/>
        </w:rPr>
        <w:t xml:space="preserve">GB/T26481 </w:t>
      </w:r>
      <w:r w:rsidRPr="00221AB2">
        <w:rPr>
          <w:rFonts w:ascii="Arial" w:hAnsi="Arial" w:cs="Arial" w:hint="eastAsia"/>
          <w:szCs w:val="21"/>
        </w:rPr>
        <w:t>阀门的逸散性试验</w:t>
      </w:r>
    </w:p>
    <w:p w:rsidR="00E0404A" w:rsidRPr="00221AB2" w:rsidRDefault="00E0404A" w:rsidP="00221AB2">
      <w:pPr>
        <w:spacing w:line="360" w:lineRule="auto"/>
        <w:rPr>
          <w:sz w:val="21"/>
          <w:szCs w:val="21"/>
        </w:rPr>
      </w:pPr>
    </w:p>
    <w:p w:rsidR="00632528" w:rsidRPr="004958F5" w:rsidRDefault="00632528" w:rsidP="004958F5">
      <w:pPr>
        <w:pStyle w:val="a5"/>
        <w:numPr>
          <w:ilvl w:val="0"/>
          <w:numId w:val="9"/>
        </w:numPr>
        <w:spacing w:line="360" w:lineRule="auto"/>
        <w:ind w:firstLineChars="0"/>
        <w:rPr>
          <w:szCs w:val="21"/>
        </w:rPr>
      </w:pPr>
      <w:r w:rsidRPr="004958F5">
        <w:rPr>
          <w:rFonts w:hint="eastAsia"/>
          <w:szCs w:val="21"/>
        </w:rPr>
        <w:t>电动执行机构</w:t>
      </w:r>
      <w:r w:rsidR="00221AB2" w:rsidRPr="004958F5">
        <w:rPr>
          <w:rFonts w:hint="eastAsia"/>
          <w:szCs w:val="21"/>
        </w:rPr>
        <w:t>试验</w:t>
      </w:r>
    </w:p>
    <w:p w:rsidR="00660391" w:rsidRPr="00221AB2" w:rsidRDefault="00660391" w:rsidP="00752DA4">
      <w:pPr>
        <w:spacing w:line="360" w:lineRule="auto"/>
        <w:ind w:firstLineChars="200" w:firstLine="420"/>
        <w:rPr>
          <w:rFonts w:ascii="Arial" w:hAnsi="Arial" w:cs="Arial"/>
          <w:sz w:val="21"/>
          <w:szCs w:val="21"/>
        </w:rPr>
      </w:pPr>
      <w:r w:rsidRPr="00221AB2">
        <w:rPr>
          <w:rFonts w:ascii="Arial" w:hAnsi="Arial" w:cs="Arial"/>
          <w:sz w:val="21"/>
          <w:szCs w:val="21"/>
        </w:rPr>
        <w:t>电动执行机构是一种能提供直线或旋转运动的驱动装置，它利用某种驱动能源并在某种控制信号作用下工作。共有二种类型的电动执行机构，一般分为部分回转电动执行机构和多回转电动执行机构</w:t>
      </w:r>
      <w:r w:rsidRPr="00221AB2">
        <w:rPr>
          <w:rFonts w:ascii="Arial" w:hAnsi="Arial" w:cs="Arial" w:hint="eastAsia"/>
          <w:sz w:val="21"/>
          <w:szCs w:val="21"/>
        </w:rPr>
        <w:t>，</w:t>
      </w:r>
      <w:r w:rsidRPr="00221AB2">
        <w:rPr>
          <w:rFonts w:ascii="Arial" w:hAnsi="Arial" w:cs="Arial"/>
          <w:sz w:val="21"/>
          <w:szCs w:val="21"/>
        </w:rPr>
        <w:t>前者主要控制需要部分回转的阀门</w:t>
      </w:r>
      <w:r w:rsidRPr="00221AB2">
        <w:rPr>
          <w:rFonts w:ascii="Arial" w:hAnsi="Arial" w:cs="Arial"/>
          <w:sz w:val="21"/>
          <w:szCs w:val="21"/>
        </w:rPr>
        <w:t> </w:t>
      </w:r>
      <w:r w:rsidRPr="00221AB2">
        <w:rPr>
          <w:rFonts w:ascii="Arial" w:hAnsi="Arial" w:cs="Arial"/>
          <w:sz w:val="21"/>
          <w:szCs w:val="21"/>
        </w:rPr>
        <w:t>例如：球阀，蝶阀等，后者需要多圈数旋转的阀门，例如闸阀等。</w:t>
      </w:r>
    </w:p>
    <w:p w:rsidR="00221AB2" w:rsidRPr="00221AB2" w:rsidRDefault="00221AB2" w:rsidP="00221AB2">
      <w:pPr>
        <w:pStyle w:val="a5"/>
        <w:numPr>
          <w:ilvl w:val="0"/>
          <w:numId w:val="8"/>
        </w:numPr>
        <w:spacing w:line="360" w:lineRule="auto"/>
        <w:ind w:firstLineChars="0"/>
        <w:rPr>
          <w:rFonts w:ascii="Arial" w:hAnsi="Arial" w:cs="Arial"/>
          <w:szCs w:val="21"/>
        </w:rPr>
      </w:pPr>
      <w:r w:rsidRPr="00221AB2">
        <w:rPr>
          <w:rFonts w:ascii="Arial" w:hAnsi="Arial" w:cs="Arial" w:hint="eastAsia"/>
          <w:szCs w:val="21"/>
        </w:rPr>
        <w:t>试验标准</w:t>
      </w:r>
    </w:p>
    <w:p w:rsidR="00A86680" w:rsidRPr="00221AB2" w:rsidRDefault="00221AB2" w:rsidP="00221AB2">
      <w:pPr>
        <w:spacing w:line="360" w:lineRule="auto"/>
        <w:ind w:left="420"/>
        <w:rPr>
          <w:sz w:val="21"/>
          <w:szCs w:val="21"/>
        </w:rPr>
      </w:pPr>
      <w:r w:rsidRPr="00221AB2">
        <w:rPr>
          <w:rFonts w:hint="eastAsia"/>
          <w:sz w:val="21"/>
          <w:szCs w:val="21"/>
        </w:rPr>
        <w:t>G</w:t>
      </w:r>
      <w:r w:rsidR="00752DA4" w:rsidRPr="00221AB2">
        <w:rPr>
          <w:sz w:val="21"/>
          <w:szCs w:val="21"/>
        </w:rPr>
        <w:t>/T 24923</w:t>
      </w:r>
      <w:r>
        <w:rPr>
          <w:rFonts w:hint="eastAsia"/>
          <w:sz w:val="21"/>
          <w:szCs w:val="21"/>
        </w:rPr>
        <w:t xml:space="preserve">  </w:t>
      </w:r>
      <w:r w:rsidR="00752DA4" w:rsidRPr="00221AB2">
        <w:rPr>
          <w:rFonts w:hint="eastAsia"/>
          <w:sz w:val="21"/>
          <w:szCs w:val="21"/>
        </w:rPr>
        <w:t>普通型阀门电动装置技术条件</w:t>
      </w:r>
    </w:p>
    <w:p w:rsidR="00221AB2" w:rsidRDefault="00221AB2" w:rsidP="00221AB2">
      <w:pPr>
        <w:spacing w:line="360" w:lineRule="auto"/>
        <w:ind w:left="420"/>
        <w:rPr>
          <w:sz w:val="21"/>
          <w:szCs w:val="21"/>
        </w:rPr>
      </w:pPr>
      <w:r w:rsidRPr="00221AB2">
        <w:rPr>
          <w:sz w:val="21"/>
          <w:szCs w:val="21"/>
        </w:rPr>
        <w:t>GBT 28270  智能型阀门电动装置</w:t>
      </w:r>
    </w:p>
    <w:p w:rsidR="00221AB2" w:rsidRDefault="00221AB2" w:rsidP="00221AB2">
      <w:pPr>
        <w:spacing w:line="360" w:lineRule="auto"/>
        <w:ind w:left="420"/>
        <w:rPr>
          <w:sz w:val="21"/>
          <w:szCs w:val="21"/>
        </w:rPr>
      </w:pPr>
      <w:r w:rsidRPr="00221AB2">
        <w:rPr>
          <w:sz w:val="21"/>
          <w:szCs w:val="21"/>
        </w:rPr>
        <w:t>JB</w:t>
      </w:r>
      <w:r>
        <w:rPr>
          <w:rFonts w:hint="eastAsia"/>
          <w:sz w:val="21"/>
          <w:szCs w:val="21"/>
        </w:rPr>
        <w:t>/</w:t>
      </w:r>
      <w:r w:rsidRPr="00221AB2">
        <w:rPr>
          <w:sz w:val="21"/>
          <w:szCs w:val="21"/>
        </w:rPr>
        <w:t>T8219 工业过程控制系统用普通型及智能型电动执行机构</w:t>
      </w:r>
    </w:p>
    <w:p w:rsidR="00221AB2" w:rsidRDefault="00221AB2" w:rsidP="00221AB2">
      <w:pPr>
        <w:spacing w:line="360" w:lineRule="auto"/>
        <w:ind w:left="420"/>
        <w:rPr>
          <w:sz w:val="21"/>
          <w:szCs w:val="21"/>
        </w:rPr>
      </w:pPr>
      <w:r>
        <w:rPr>
          <w:sz w:val="21"/>
          <w:szCs w:val="21"/>
        </w:rPr>
        <w:t>NB</w:t>
      </w:r>
      <w:r>
        <w:rPr>
          <w:rFonts w:hint="eastAsia"/>
          <w:sz w:val="21"/>
          <w:szCs w:val="21"/>
        </w:rPr>
        <w:t>/</w:t>
      </w:r>
      <w:r w:rsidRPr="00221AB2">
        <w:rPr>
          <w:sz w:val="21"/>
          <w:szCs w:val="21"/>
        </w:rPr>
        <w:t>T20010.11  压水堆核电厂阀门第11部分：电动装置</w:t>
      </w:r>
    </w:p>
    <w:p w:rsidR="00221AB2" w:rsidRDefault="00221AB2" w:rsidP="00221AB2">
      <w:pPr>
        <w:spacing w:line="360" w:lineRule="auto"/>
        <w:ind w:left="420"/>
        <w:rPr>
          <w:sz w:val="21"/>
          <w:szCs w:val="21"/>
        </w:rPr>
      </w:pPr>
      <w:r w:rsidRPr="00221AB2">
        <w:rPr>
          <w:sz w:val="21"/>
          <w:szCs w:val="21"/>
        </w:rPr>
        <w:t>BS EN 15714-2  工业阀门.执行器.第2部分：工业阀门电动执行机构.基本要求</w:t>
      </w:r>
    </w:p>
    <w:p w:rsidR="00221AB2" w:rsidRDefault="00221AB2" w:rsidP="00221AB2">
      <w:pPr>
        <w:spacing w:line="360" w:lineRule="auto"/>
        <w:ind w:left="420"/>
        <w:rPr>
          <w:sz w:val="21"/>
          <w:szCs w:val="21"/>
        </w:rPr>
      </w:pPr>
      <w:r>
        <w:rPr>
          <w:sz w:val="21"/>
          <w:szCs w:val="21"/>
        </w:rPr>
        <w:t>JBT 8862</w:t>
      </w:r>
      <w:r>
        <w:rPr>
          <w:rFonts w:hint="eastAsia"/>
          <w:sz w:val="21"/>
          <w:szCs w:val="21"/>
        </w:rPr>
        <w:t xml:space="preserve"> </w:t>
      </w:r>
      <w:r w:rsidRPr="00221AB2">
        <w:rPr>
          <w:sz w:val="21"/>
          <w:szCs w:val="21"/>
        </w:rPr>
        <w:t xml:space="preserve"> 阀门电动装置寿命试验规程</w:t>
      </w:r>
    </w:p>
    <w:p w:rsidR="00221AB2" w:rsidRDefault="00221AB2" w:rsidP="00221AB2">
      <w:pPr>
        <w:spacing w:line="360" w:lineRule="auto"/>
        <w:ind w:left="420"/>
        <w:rPr>
          <w:sz w:val="21"/>
          <w:szCs w:val="21"/>
        </w:rPr>
      </w:pPr>
      <w:r w:rsidRPr="00221AB2">
        <w:rPr>
          <w:sz w:val="21"/>
          <w:szCs w:val="21"/>
        </w:rPr>
        <w:t>DLT 641 电站阀门电动执行机构</w:t>
      </w:r>
    </w:p>
    <w:p w:rsidR="00221AB2" w:rsidRDefault="00221AB2" w:rsidP="00221AB2">
      <w:pPr>
        <w:spacing w:line="360" w:lineRule="auto"/>
        <w:rPr>
          <w:sz w:val="21"/>
          <w:szCs w:val="21"/>
        </w:rPr>
      </w:pPr>
    </w:p>
    <w:p w:rsidR="00221AB2" w:rsidRDefault="00221AB2" w:rsidP="00221AB2">
      <w:pPr>
        <w:spacing w:line="360" w:lineRule="auto"/>
        <w:rPr>
          <w:sz w:val="21"/>
          <w:szCs w:val="21"/>
        </w:rPr>
      </w:pPr>
    </w:p>
    <w:p w:rsidR="001F1876" w:rsidRDefault="001F1876" w:rsidP="00221AB2">
      <w:pPr>
        <w:spacing w:line="360" w:lineRule="auto"/>
        <w:rPr>
          <w:sz w:val="21"/>
          <w:szCs w:val="21"/>
        </w:rPr>
      </w:pPr>
    </w:p>
    <w:p w:rsidR="001F1876" w:rsidRDefault="001F1876" w:rsidP="00221AB2">
      <w:pPr>
        <w:spacing w:line="360" w:lineRule="auto"/>
        <w:rPr>
          <w:sz w:val="21"/>
          <w:szCs w:val="21"/>
        </w:rPr>
      </w:pPr>
    </w:p>
    <w:p w:rsidR="004958F5" w:rsidRDefault="004958F5" w:rsidP="00221AB2">
      <w:pPr>
        <w:spacing w:line="360" w:lineRule="auto"/>
        <w:rPr>
          <w:sz w:val="21"/>
          <w:szCs w:val="21"/>
        </w:rPr>
      </w:pPr>
    </w:p>
    <w:p w:rsidR="00A6397F" w:rsidRDefault="00A6397F" w:rsidP="00221AB2">
      <w:pPr>
        <w:spacing w:line="360" w:lineRule="auto"/>
        <w:rPr>
          <w:sz w:val="21"/>
          <w:szCs w:val="21"/>
        </w:rPr>
      </w:pPr>
    </w:p>
    <w:p w:rsidR="004958F5" w:rsidRDefault="004958F5" w:rsidP="00221AB2">
      <w:pPr>
        <w:spacing w:line="360" w:lineRule="auto"/>
        <w:rPr>
          <w:sz w:val="21"/>
          <w:szCs w:val="21"/>
        </w:rPr>
      </w:pPr>
    </w:p>
    <w:p w:rsidR="00994663" w:rsidRDefault="007C11F1" w:rsidP="00994663">
      <w:pPr>
        <w:rPr>
          <w:szCs w:val="21"/>
        </w:rPr>
      </w:pPr>
      <w:r>
        <w:rPr>
          <w:rFonts w:hint="eastAsia"/>
          <w:szCs w:val="21"/>
        </w:rPr>
        <w:lastRenderedPageBreak/>
        <w:t>目前</w:t>
      </w:r>
      <w:r w:rsidR="00994663">
        <w:rPr>
          <w:rFonts w:hint="eastAsia"/>
          <w:szCs w:val="21"/>
        </w:rPr>
        <w:t>阀门CNAS授权标准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6378"/>
      </w:tblGrid>
      <w:tr w:rsidR="00994663" w:rsidTr="00AF45EA">
        <w:trPr>
          <w:trHeight w:val="469"/>
          <w:tblHeader/>
        </w:trPr>
        <w:tc>
          <w:tcPr>
            <w:tcW w:w="709" w:type="dxa"/>
            <w:vMerge w:val="restart"/>
            <w:shd w:val="pct10" w:color="auto" w:fill="auto"/>
            <w:vAlign w:val="center"/>
          </w:tcPr>
          <w:p w:rsidR="00994663" w:rsidRDefault="00994663" w:rsidP="00AF45EA">
            <w:pPr>
              <w:jc w:val="center"/>
              <w:rPr>
                <w:b/>
                <w:bCs/>
              </w:rPr>
            </w:pPr>
            <w:r>
              <w:rPr>
                <w:rFonts w:hint="eastAsia"/>
                <w:b/>
                <w:bCs/>
              </w:rPr>
              <w:t>序号</w:t>
            </w:r>
          </w:p>
        </w:tc>
        <w:tc>
          <w:tcPr>
            <w:tcW w:w="1985" w:type="dxa"/>
            <w:vMerge w:val="restart"/>
            <w:shd w:val="pct10" w:color="auto" w:fill="auto"/>
            <w:vAlign w:val="center"/>
          </w:tcPr>
          <w:p w:rsidR="00994663" w:rsidRDefault="00994663" w:rsidP="00AF45EA">
            <w:pPr>
              <w:spacing w:line="120" w:lineRule="atLeast"/>
              <w:jc w:val="center"/>
              <w:rPr>
                <w:b/>
                <w:bCs/>
              </w:rPr>
            </w:pPr>
            <w:r>
              <w:rPr>
                <w:rFonts w:hint="eastAsia"/>
                <w:b/>
                <w:bCs/>
              </w:rPr>
              <w:t>检测对象</w:t>
            </w:r>
          </w:p>
        </w:tc>
        <w:tc>
          <w:tcPr>
            <w:tcW w:w="6378" w:type="dxa"/>
            <w:vMerge w:val="restart"/>
            <w:shd w:val="pct10" w:color="auto" w:fill="auto"/>
            <w:vAlign w:val="center"/>
          </w:tcPr>
          <w:p w:rsidR="00994663" w:rsidRDefault="00994663" w:rsidP="00AF45EA">
            <w:pPr>
              <w:spacing w:line="120" w:lineRule="atLeast"/>
              <w:jc w:val="center"/>
              <w:rPr>
                <w:b/>
                <w:bCs/>
              </w:rPr>
            </w:pPr>
            <w:r>
              <w:rPr>
                <w:rFonts w:hint="eastAsia"/>
                <w:b/>
                <w:bCs/>
              </w:rPr>
              <w:t>检测标准（方法）名称及编号（含年号）</w:t>
            </w:r>
          </w:p>
        </w:tc>
      </w:tr>
      <w:tr w:rsidR="00994663" w:rsidTr="00AF45EA">
        <w:trPr>
          <w:trHeight w:val="444"/>
          <w:tblHeader/>
        </w:trPr>
        <w:tc>
          <w:tcPr>
            <w:tcW w:w="709" w:type="dxa"/>
            <w:vMerge/>
            <w:shd w:val="pct10" w:color="auto" w:fill="auto"/>
            <w:vAlign w:val="center"/>
          </w:tcPr>
          <w:p w:rsidR="00994663" w:rsidRDefault="00994663" w:rsidP="00AF45EA">
            <w:pPr>
              <w:spacing w:line="120" w:lineRule="atLeast"/>
              <w:jc w:val="center"/>
            </w:pPr>
          </w:p>
        </w:tc>
        <w:tc>
          <w:tcPr>
            <w:tcW w:w="1985" w:type="dxa"/>
            <w:vMerge/>
            <w:shd w:val="pct10" w:color="auto" w:fill="auto"/>
            <w:vAlign w:val="center"/>
          </w:tcPr>
          <w:p w:rsidR="00994663" w:rsidRDefault="00994663" w:rsidP="00AF45EA">
            <w:pPr>
              <w:spacing w:line="120" w:lineRule="atLeast"/>
              <w:jc w:val="center"/>
              <w:rPr>
                <w:b/>
                <w:bCs/>
              </w:rPr>
            </w:pPr>
          </w:p>
        </w:tc>
        <w:tc>
          <w:tcPr>
            <w:tcW w:w="6378" w:type="dxa"/>
            <w:vMerge/>
            <w:shd w:val="pct10" w:color="auto" w:fill="auto"/>
            <w:vAlign w:val="center"/>
          </w:tcPr>
          <w:p w:rsidR="00994663" w:rsidRDefault="00994663" w:rsidP="00AF45EA">
            <w:pPr>
              <w:spacing w:line="120" w:lineRule="atLeast"/>
              <w:jc w:val="center"/>
            </w:pPr>
          </w:p>
        </w:tc>
      </w:tr>
      <w:tr w:rsidR="00994663" w:rsidTr="00AF45EA">
        <w:trPr>
          <w:cantSplit/>
          <w:trHeight w:val="603"/>
        </w:trPr>
        <w:tc>
          <w:tcPr>
            <w:tcW w:w="709" w:type="dxa"/>
            <w:vAlign w:val="center"/>
          </w:tcPr>
          <w:p w:rsidR="00994663" w:rsidRDefault="00994663" w:rsidP="00AF45EA">
            <w:pPr>
              <w:jc w:val="center"/>
            </w:pPr>
            <w:r>
              <w:t>1</w:t>
            </w:r>
          </w:p>
        </w:tc>
        <w:tc>
          <w:tcPr>
            <w:tcW w:w="1985" w:type="dxa"/>
            <w:vAlign w:val="center"/>
          </w:tcPr>
          <w:p w:rsidR="00994663" w:rsidRDefault="00994663" w:rsidP="00AF45EA">
            <w:pPr>
              <w:spacing w:line="120" w:lineRule="atLeast"/>
              <w:jc w:val="center"/>
            </w:pPr>
            <w:r>
              <w:rPr>
                <w:rFonts w:hint="eastAsia"/>
              </w:rPr>
              <w:t>阀门定位器</w:t>
            </w:r>
          </w:p>
        </w:tc>
        <w:tc>
          <w:tcPr>
            <w:tcW w:w="6378" w:type="dxa"/>
            <w:vAlign w:val="center"/>
          </w:tcPr>
          <w:p w:rsidR="00994663" w:rsidRDefault="00994663" w:rsidP="00AF45EA">
            <w:pPr>
              <w:spacing w:line="120" w:lineRule="atLeast"/>
              <w:jc w:val="center"/>
            </w:pPr>
            <w:r>
              <w:rPr>
                <w:rFonts w:hint="eastAsia"/>
              </w:rPr>
              <w:t xml:space="preserve">工业过程控制系统用阀门定位器 JB/T 7368-2015 </w:t>
            </w:r>
          </w:p>
        </w:tc>
      </w:tr>
      <w:tr w:rsidR="00994663" w:rsidTr="00AF45EA">
        <w:trPr>
          <w:cantSplit/>
          <w:trHeight w:val="603"/>
        </w:trPr>
        <w:tc>
          <w:tcPr>
            <w:tcW w:w="709" w:type="dxa"/>
            <w:vAlign w:val="center"/>
          </w:tcPr>
          <w:p w:rsidR="00994663" w:rsidRDefault="00994663" w:rsidP="00AF45EA">
            <w:pPr>
              <w:jc w:val="center"/>
            </w:pPr>
            <w:r>
              <w:t>2</w:t>
            </w:r>
          </w:p>
        </w:tc>
        <w:tc>
          <w:tcPr>
            <w:tcW w:w="1985" w:type="dxa"/>
            <w:vAlign w:val="center"/>
          </w:tcPr>
          <w:p w:rsidR="00994663" w:rsidRDefault="00994663" w:rsidP="00AF45EA">
            <w:pPr>
              <w:spacing w:line="120" w:lineRule="atLeast"/>
              <w:jc w:val="center"/>
            </w:pPr>
            <w:r>
              <w:rPr>
                <w:rFonts w:hint="eastAsia"/>
              </w:rPr>
              <w:t>气动输出阀门定位器</w:t>
            </w:r>
          </w:p>
        </w:tc>
        <w:tc>
          <w:tcPr>
            <w:tcW w:w="6378" w:type="dxa"/>
            <w:vAlign w:val="center"/>
          </w:tcPr>
          <w:p w:rsidR="00994663" w:rsidRDefault="00994663" w:rsidP="00AF45EA">
            <w:pPr>
              <w:spacing w:line="120" w:lineRule="atLeast"/>
              <w:jc w:val="center"/>
            </w:pPr>
            <w:r>
              <w:rPr>
                <w:rFonts w:hint="eastAsia"/>
              </w:rPr>
              <w:t xml:space="preserve">工业过程控制系统用阀门定位器 第1部分：气动输出阀门定位器 性能评定方法 GB/T22137.1-2008 </w:t>
            </w:r>
          </w:p>
        </w:tc>
      </w:tr>
      <w:tr w:rsidR="00994663" w:rsidTr="00AF45EA">
        <w:trPr>
          <w:cantSplit/>
          <w:trHeight w:val="603"/>
        </w:trPr>
        <w:tc>
          <w:tcPr>
            <w:tcW w:w="709" w:type="dxa"/>
            <w:vAlign w:val="center"/>
          </w:tcPr>
          <w:p w:rsidR="00994663" w:rsidRDefault="00994663" w:rsidP="00AF45EA">
            <w:pPr>
              <w:jc w:val="center"/>
            </w:pPr>
            <w:r>
              <w:t>3</w:t>
            </w:r>
          </w:p>
        </w:tc>
        <w:tc>
          <w:tcPr>
            <w:tcW w:w="1985" w:type="dxa"/>
            <w:vAlign w:val="center"/>
          </w:tcPr>
          <w:p w:rsidR="00994663" w:rsidRDefault="00994663" w:rsidP="00AF45EA">
            <w:pPr>
              <w:spacing w:line="120" w:lineRule="atLeast"/>
              <w:jc w:val="center"/>
            </w:pPr>
            <w:r>
              <w:rPr>
                <w:rFonts w:hint="eastAsia"/>
              </w:rPr>
              <w:t>气动输出智能阀门定位器</w:t>
            </w:r>
          </w:p>
        </w:tc>
        <w:tc>
          <w:tcPr>
            <w:tcW w:w="6378" w:type="dxa"/>
            <w:vAlign w:val="center"/>
          </w:tcPr>
          <w:p w:rsidR="00994663" w:rsidRPr="0084290D" w:rsidRDefault="00994663" w:rsidP="00AF45EA">
            <w:pPr>
              <w:spacing w:line="120" w:lineRule="atLeast"/>
              <w:jc w:val="center"/>
              <w:rPr>
                <w:color w:val="FF0000"/>
              </w:rPr>
            </w:pPr>
            <w:r w:rsidRPr="0084290D">
              <w:rPr>
                <w:rFonts w:hint="eastAsia"/>
                <w:color w:val="FF0000"/>
              </w:rPr>
              <w:t>工业过程控制系统用阀门定位器 第2</w:t>
            </w:r>
            <w:r w:rsidR="00497A66" w:rsidRPr="0084290D">
              <w:rPr>
                <w:rFonts w:hint="eastAsia"/>
                <w:color w:val="FF0000"/>
              </w:rPr>
              <w:t>部分：</w:t>
            </w:r>
            <w:r w:rsidRPr="0084290D">
              <w:rPr>
                <w:rFonts w:hint="eastAsia"/>
                <w:color w:val="FF0000"/>
              </w:rPr>
              <w:t>智能阀门定位器 性能评定方法</w:t>
            </w:r>
            <w:r w:rsidR="00497A66" w:rsidRPr="0084290D">
              <w:rPr>
                <w:rFonts w:hint="eastAsia"/>
                <w:color w:val="FF0000"/>
              </w:rPr>
              <w:t xml:space="preserve"> GB/T22137.2-201</w:t>
            </w:r>
            <w:r w:rsidRPr="0084290D">
              <w:rPr>
                <w:rFonts w:hint="eastAsia"/>
                <w:color w:val="FF0000"/>
              </w:rPr>
              <w:t xml:space="preserve">8 </w:t>
            </w:r>
          </w:p>
        </w:tc>
      </w:tr>
      <w:tr w:rsidR="00994663" w:rsidTr="00AF45EA">
        <w:trPr>
          <w:cantSplit/>
          <w:trHeight w:val="603"/>
        </w:trPr>
        <w:tc>
          <w:tcPr>
            <w:tcW w:w="709" w:type="dxa"/>
            <w:vAlign w:val="center"/>
          </w:tcPr>
          <w:p w:rsidR="00994663" w:rsidRDefault="00994663" w:rsidP="00AF45EA">
            <w:pPr>
              <w:jc w:val="center"/>
            </w:pPr>
            <w:r>
              <w:t>4</w:t>
            </w:r>
          </w:p>
        </w:tc>
        <w:tc>
          <w:tcPr>
            <w:tcW w:w="1985" w:type="dxa"/>
            <w:vAlign w:val="center"/>
          </w:tcPr>
          <w:p w:rsidR="00994663" w:rsidRDefault="00994663" w:rsidP="00AF45EA">
            <w:pPr>
              <w:spacing w:line="120" w:lineRule="atLeast"/>
              <w:jc w:val="center"/>
            </w:pPr>
            <w:r>
              <w:rPr>
                <w:rFonts w:hint="eastAsia"/>
              </w:rPr>
              <w:t>电动执行机构</w:t>
            </w:r>
          </w:p>
        </w:tc>
        <w:tc>
          <w:tcPr>
            <w:tcW w:w="6378" w:type="dxa"/>
            <w:vAlign w:val="center"/>
          </w:tcPr>
          <w:p w:rsidR="00994663" w:rsidRDefault="00994663" w:rsidP="00AF45EA">
            <w:pPr>
              <w:spacing w:line="120" w:lineRule="atLeast"/>
              <w:jc w:val="center"/>
            </w:pPr>
            <w:r>
              <w:rPr>
                <w:rFonts w:hint="eastAsia"/>
              </w:rPr>
              <w:t xml:space="preserve">工业过程测量和控制系统用电动执行机构 JB/T8219-2016 </w:t>
            </w:r>
          </w:p>
        </w:tc>
      </w:tr>
      <w:tr w:rsidR="00994663" w:rsidTr="00AF45EA">
        <w:trPr>
          <w:cantSplit/>
          <w:trHeight w:val="603"/>
        </w:trPr>
        <w:tc>
          <w:tcPr>
            <w:tcW w:w="709" w:type="dxa"/>
            <w:vAlign w:val="center"/>
          </w:tcPr>
          <w:p w:rsidR="00994663" w:rsidRDefault="00994663" w:rsidP="00AF45EA">
            <w:pPr>
              <w:jc w:val="center"/>
            </w:pPr>
            <w:r>
              <w:t>5</w:t>
            </w:r>
          </w:p>
        </w:tc>
        <w:tc>
          <w:tcPr>
            <w:tcW w:w="1985" w:type="dxa"/>
            <w:vAlign w:val="center"/>
          </w:tcPr>
          <w:p w:rsidR="00994663" w:rsidRDefault="00994663" w:rsidP="00AF45EA">
            <w:pPr>
              <w:spacing w:line="120" w:lineRule="atLeast"/>
              <w:jc w:val="center"/>
            </w:pPr>
            <w:r>
              <w:rPr>
                <w:rFonts w:hint="eastAsia"/>
              </w:rPr>
              <w:t>气动长行程执行机构</w:t>
            </w:r>
          </w:p>
        </w:tc>
        <w:tc>
          <w:tcPr>
            <w:tcW w:w="6378" w:type="dxa"/>
            <w:vAlign w:val="center"/>
          </w:tcPr>
          <w:p w:rsidR="00994663" w:rsidRDefault="00994663" w:rsidP="00AF45EA">
            <w:pPr>
              <w:spacing w:line="120" w:lineRule="atLeast"/>
              <w:jc w:val="center"/>
            </w:pPr>
            <w:r>
              <w:rPr>
                <w:rFonts w:hint="eastAsia"/>
              </w:rPr>
              <w:t xml:space="preserve">工业过程控制系统用气动长行程执行机构 JB/T5223-2015 </w:t>
            </w:r>
          </w:p>
        </w:tc>
      </w:tr>
      <w:tr w:rsidR="00994663" w:rsidTr="00AF45EA">
        <w:trPr>
          <w:cantSplit/>
          <w:trHeight w:val="603"/>
        </w:trPr>
        <w:tc>
          <w:tcPr>
            <w:tcW w:w="709" w:type="dxa"/>
            <w:vAlign w:val="center"/>
          </w:tcPr>
          <w:p w:rsidR="00994663" w:rsidRDefault="00994663" w:rsidP="00AF45EA">
            <w:pPr>
              <w:jc w:val="center"/>
            </w:pPr>
            <w:r>
              <w:t>6</w:t>
            </w:r>
          </w:p>
        </w:tc>
        <w:tc>
          <w:tcPr>
            <w:tcW w:w="1985" w:type="dxa"/>
            <w:vAlign w:val="center"/>
          </w:tcPr>
          <w:p w:rsidR="00994663" w:rsidRDefault="00994663" w:rsidP="00AF45EA">
            <w:pPr>
              <w:spacing w:line="120" w:lineRule="atLeast"/>
              <w:jc w:val="center"/>
            </w:pPr>
            <w:r>
              <w:rPr>
                <w:rFonts w:hint="eastAsia"/>
              </w:rPr>
              <w:t>电站阀门电动执行机构</w:t>
            </w:r>
          </w:p>
        </w:tc>
        <w:tc>
          <w:tcPr>
            <w:tcW w:w="6378" w:type="dxa"/>
            <w:vAlign w:val="center"/>
          </w:tcPr>
          <w:p w:rsidR="00994663" w:rsidRDefault="00994663" w:rsidP="00AF45EA">
            <w:pPr>
              <w:spacing w:line="120" w:lineRule="atLeast"/>
              <w:jc w:val="center"/>
            </w:pPr>
            <w:r>
              <w:rPr>
                <w:rFonts w:hint="eastAsia"/>
              </w:rPr>
              <w:t xml:space="preserve">电站阀门电动执行机构 DL/T 641-2015 </w:t>
            </w:r>
          </w:p>
        </w:tc>
      </w:tr>
      <w:tr w:rsidR="00994663" w:rsidTr="00AF45EA">
        <w:trPr>
          <w:cantSplit/>
          <w:trHeight w:val="603"/>
        </w:trPr>
        <w:tc>
          <w:tcPr>
            <w:tcW w:w="709" w:type="dxa"/>
            <w:vAlign w:val="center"/>
          </w:tcPr>
          <w:p w:rsidR="00994663" w:rsidRDefault="00994663" w:rsidP="00AF45EA">
            <w:pPr>
              <w:jc w:val="center"/>
            </w:pPr>
            <w:r>
              <w:t>7</w:t>
            </w:r>
          </w:p>
        </w:tc>
        <w:tc>
          <w:tcPr>
            <w:tcW w:w="1985" w:type="dxa"/>
            <w:vAlign w:val="center"/>
          </w:tcPr>
          <w:p w:rsidR="00994663" w:rsidRDefault="00994663" w:rsidP="00AF45EA">
            <w:pPr>
              <w:spacing w:line="120" w:lineRule="atLeast"/>
              <w:jc w:val="center"/>
            </w:pPr>
            <w:r>
              <w:rPr>
                <w:rFonts w:hint="eastAsia"/>
              </w:rPr>
              <w:t>普通型阀门电动装置</w:t>
            </w:r>
          </w:p>
        </w:tc>
        <w:tc>
          <w:tcPr>
            <w:tcW w:w="6378" w:type="dxa"/>
            <w:vAlign w:val="center"/>
          </w:tcPr>
          <w:p w:rsidR="00994663" w:rsidRDefault="00994663" w:rsidP="00AF45EA">
            <w:pPr>
              <w:spacing w:line="120" w:lineRule="atLeast"/>
              <w:jc w:val="center"/>
            </w:pPr>
            <w:r>
              <w:rPr>
                <w:rFonts w:hint="eastAsia"/>
              </w:rPr>
              <w:t xml:space="preserve">普通型阀门电动装置技术条件 GB/T 24923-2010 </w:t>
            </w:r>
          </w:p>
        </w:tc>
      </w:tr>
      <w:tr w:rsidR="00994663" w:rsidTr="00AF45EA">
        <w:trPr>
          <w:cantSplit/>
          <w:trHeight w:val="603"/>
        </w:trPr>
        <w:tc>
          <w:tcPr>
            <w:tcW w:w="709" w:type="dxa"/>
            <w:vAlign w:val="center"/>
          </w:tcPr>
          <w:p w:rsidR="00994663" w:rsidRDefault="00994663" w:rsidP="00AF45EA">
            <w:pPr>
              <w:jc w:val="center"/>
            </w:pPr>
            <w:r>
              <w:t>8</w:t>
            </w:r>
          </w:p>
        </w:tc>
        <w:tc>
          <w:tcPr>
            <w:tcW w:w="1985" w:type="dxa"/>
            <w:vAlign w:val="center"/>
          </w:tcPr>
          <w:p w:rsidR="00994663" w:rsidRDefault="00994663" w:rsidP="00AF45EA">
            <w:pPr>
              <w:spacing w:line="120" w:lineRule="atLeast"/>
              <w:jc w:val="center"/>
            </w:pPr>
            <w:r>
              <w:rPr>
                <w:rFonts w:hint="eastAsia"/>
              </w:rPr>
              <w:t>气动调节阀</w:t>
            </w:r>
          </w:p>
        </w:tc>
        <w:tc>
          <w:tcPr>
            <w:tcW w:w="6378" w:type="dxa"/>
            <w:vAlign w:val="center"/>
          </w:tcPr>
          <w:p w:rsidR="00994663" w:rsidRDefault="00994663" w:rsidP="00AF45EA">
            <w:pPr>
              <w:spacing w:line="120" w:lineRule="atLeast"/>
              <w:jc w:val="center"/>
            </w:pPr>
            <w:r>
              <w:rPr>
                <w:rFonts w:hint="eastAsia"/>
              </w:rPr>
              <w:t xml:space="preserve">气动调节阀 GB/T 4213-2008 </w:t>
            </w:r>
          </w:p>
        </w:tc>
      </w:tr>
      <w:tr w:rsidR="00994663" w:rsidTr="00AF45EA">
        <w:trPr>
          <w:cantSplit/>
          <w:trHeight w:val="603"/>
        </w:trPr>
        <w:tc>
          <w:tcPr>
            <w:tcW w:w="709" w:type="dxa"/>
            <w:vAlign w:val="center"/>
          </w:tcPr>
          <w:p w:rsidR="00994663" w:rsidRDefault="00994663" w:rsidP="00AF45EA">
            <w:pPr>
              <w:jc w:val="center"/>
            </w:pPr>
            <w:r>
              <w:t>9</w:t>
            </w:r>
          </w:p>
        </w:tc>
        <w:tc>
          <w:tcPr>
            <w:tcW w:w="1985" w:type="dxa"/>
            <w:vAlign w:val="center"/>
          </w:tcPr>
          <w:p w:rsidR="00994663" w:rsidRDefault="00994663" w:rsidP="00AF45EA">
            <w:pPr>
              <w:spacing w:line="120" w:lineRule="atLeast"/>
              <w:jc w:val="center"/>
            </w:pPr>
            <w:r>
              <w:rPr>
                <w:rFonts w:hint="eastAsia"/>
              </w:rPr>
              <w:t>电动控制阀</w:t>
            </w:r>
          </w:p>
        </w:tc>
        <w:tc>
          <w:tcPr>
            <w:tcW w:w="6378" w:type="dxa"/>
            <w:vAlign w:val="center"/>
          </w:tcPr>
          <w:p w:rsidR="00994663" w:rsidRDefault="00994663" w:rsidP="00AF45EA">
            <w:pPr>
              <w:spacing w:line="120" w:lineRule="atLeast"/>
              <w:jc w:val="center"/>
            </w:pPr>
            <w:r>
              <w:rPr>
                <w:rFonts w:hint="eastAsia"/>
              </w:rPr>
              <w:t xml:space="preserve">工业过程控制系统用电动控制阀 JB/T 7387-2014 </w:t>
            </w:r>
          </w:p>
        </w:tc>
      </w:tr>
      <w:tr w:rsidR="00994663" w:rsidTr="00AF45EA">
        <w:trPr>
          <w:cantSplit/>
          <w:trHeight w:val="603"/>
        </w:trPr>
        <w:tc>
          <w:tcPr>
            <w:tcW w:w="709" w:type="dxa"/>
            <w:vAlign w:val="center"/>
          </w:tcPr>
          <w:p w:rsidR="00994663" w:rsidRDefault="00994663" w:rsidP="00AF45EA">
            <w:pPr>
              <w:jc w:val="center"/>
            </w:pPr>
            <w:r>
              <w:t>10</w:t>
            </w:r>
          </w:p>
        </w:tc>
        <w:tc>
          <w:tcPr>
            <w:tcW w:w="1985" w:type="dxa"/>
            <w:vAlign w:val="center"/>
          </w:tcPr>
          <w:p w:rsidR="00994663" w:rsidRDefault="00994663" w:rsidP="00AF45EA">
            <w:pPr>
              <w:spacing w:line="120" w:lineRule="atLeast"/>
              <w:jc w:val="center"/>
            </w:pPr>
            <w:r>
              <w:rPr>
                <w:rFonts w:hint="eastAsia"/>
              </w:rPr>
              <w:t>电磁阀</w:t>
            </w:r>
          </w:p>
        </w:tc>
        <w:tc>
          <w:tcPr>
            <w:tcW w:w="6378" w:type="dxa"/>
            <w:vAlign w:val="center"/>
          </w:tcPr>
          <w:p w:rsidR="00994663" w:rsidRDefault="00994663" w:rsidP="00AF45EA">
            <w:pPr>
              <w:spacing w:line="120" w:lineRule="atLeast"/>
              <w:jc w:val="center"/>
            </w:pPr>
            <w:r>
              <w:rPr>
                <w:rFonts w:hint="eastAsia"/>
              </w:rPr>
              <w:t xml:space="preserve">工业过程控制系统用电磁阀 JB/T 7352-2010 </w:t>
            </w:r>
          </w:p>
        </w:tc>
      </w:tr>
      <w:tr w:rsidR="00994663" w:rsidTr="00AF45EA">
        <w:trPr>
          <w:cantSplit/>
          <w:trHeight w:val="603"/>
        </w:trPr>
        <w:tc>
          <w:tcPr>
            <w:tcW w:w="709" w:type="dxa"/>
            <w:vAlign w:val="center"/>
          </w:tcPr>
          <w:p w:rsidR="00994663" w:rsidRDefault="00994663" w:rsidP="00AF45EA">
            <w:pPr>
              <w:jc w:val="center"/>
            </w:pPr>
            <w:r>
              <w:t>11</w:t>
            </w:r>
          </w:p>
        </w:tc>
        <w:tc>
          <w:tcPr>
            <w:tcW w:w="1985" w:type="dxa"/>
            <w:vAlign w:val="center"/>
          </w:tcPr>
          <w:p w:rsidR="00994663" w:rsidRDefault="00994663" w:rsidP="00AF45EA">
            <w:pPr>
              <w:spacing w:line="120" w:lineRule="atLeast"/>
              <w:jc w:val="center"/>
            </w:pPr>
            <w:r>
              <w:rPr>
                <w:rFonts w:hint="eastAsia"/>
              </w:rPr>
              <w:t>减压阀</w:t>
            </w:r>
          </w:p>
        </w:tc>
        <w:tc>
          <w:tcPr>
            <w:tcW w:w="6378" w:type="dxa"/>
            <w:vAlign w:val="center"/>
          </w:tcPr>
          <w:p w:rsidR="00994663" w:rsidRDefault="00994663" w:rsidP="00AF45EA">
            <w:pPr>
              <w:spacing w:line="120" w:lineRule="atLeast"/>
              <w:jc w:val="center"/>
            </w:pPr>
            <w:r>
              <w:rPr>
                <w:rFonts w:hint="eastAsia"/>
              </w:rPr>
              <w:t xml:space="preserve">减压阀 性能试验方法 GB/T 12245-2006 </w:t>
            </w:r>
          </w:p>
        </w:tc>
      </w:tr>
      <w:tr w:rsidR="00994663" w:rsidTr="00AF45EA">
        <w:trPr>
          <w:cantSplit/>
          <w:trHeight w:val="603"/>
        </w:trPr>
        <w:tc>
          <w:tcPr>
            <w:tcW w:w="709" w:type="dxa"/>
            <w:vAlign w:val="center"/>
          </w:tcPr>
          <w:p w:rsidR="00994663" w:rsidRDefault="00994663" w:rsidP="00AF45EA">
            <w:pPr>
              <w:jc w:val="center"/>
            </w:pPr>
            <w:r>
              <w:t>12</w:t>
            </w:r>
          </w:p>
        </w:tc>
        <w:tc>
          <w:tcPr>
            <w:tcW w:w="1985" w:type="dxa"/>
            <w:vAlign w:val="center"/>
          </w:tcPr>
          <w:p w:rsidR="00994663" w:rsidRDefault="00994663" w:rsidP="00AF45EA">
            <w:pPr>
              <w:spacing w:line="120" w:lineRule="atLeast"/>
              <w:jc w:val="center"/>
            </w:pPr>
            <w:r>
              <w:rPr>
                <w:rFonts w:hint="eastAsia"/>
              </w:rPr>
              <w:t>低温阀门</w:t>
            </w:r>
          </w:p>
        </w:tc>
        <w:tc>
          <w:tcPr>
            <w:tcW w:w="6378" w:type="dxa"/>
            <w:vAlign w:val="center"/>
          </w:tcPr>
          <w:p w:rsidR="00994663" w:rsidRDefault="00994663" w:rsidP="00AF45EA">
            <w:pPr>
              <w:spacing w:line="120" w:lineRule="atLeast"/>
              <w:jc w:val="center"/>
            </w:pPr>
            <w:r>
              <w:rPr>
                <w:rFonts w:hint="eastAsia"/>
              </w:rPr>
              <w:t xml:space="preserve">低温阀门  技术条件 GB/T24925-2010 </w:t>
            </w:r>
          </w:p>
        </w:tc>
      </w:tr>
      <w:tr w:rsidR="00994663" w:rsidTr="00AF45EA">
        <w:trPr>
          <w:cantSplit/>
          <w:trHeight w:val="603"/>
        </w:trPr>
        <w:tc>
          <w:tcPr>
            <w:tcW w:w="709" w:type="dxa"/>
            <w:vAlign w:val="center"/>
          </w:tcPr>
          <w:p w:rsidR="00994663" w:rsidRDefault="00994663" w:rsidP="00AF45EA">
            <w:pPr>
              <w:jc w:val="center"/>
            </w:pPr>
            <w:r>
              <w:t>13</w:t>
            </w:r>
          </w:p>
        </w:tc>
        <w:tc>
          <w:tcPr>
            <w:tcW w:w="1985" w:type="dxa"/>
            <w:vAlign w:val="center"/>
          </w:tcPr>
          <w:p w:rsidR="00994663" w:rsidRDefault="00994663" w:rsidP="00AF45EA">
            <w:pPr>
              <w:spacing w:line="120" w:lineRule="atLeast"/>
              <w:jc w:val="center"/>
            </w:pPr>
            <w:r>
              <w:rPr>
                <w:rFonts w:hint="eastAsia"/>
              </w:rPr>
              <w:t>电站阀门</w:t>
            </w:r>
          </w:p>
        </w:tc>
        <w:tc>
          <w:tcPr>
            <w:tcW w:w="6378" w:type="dxa"/>
            <w:vAlign w:val="center"/>
          </w:tcPr>
          <w:p w:rsidR="00994663" w:rsidRDefault="00994663" w:rsidP="00AF45EA">
            <w:pPr>
              <w:spacing w:line="120" w:lineRule="atLeast"/>
              <w:jc w:val="center"/>
            </w:pPr>
            <w:r>
              <w:rPr>
                <w:rFonts w:hint="eastAsia"/>
              </w:rPr>
              <w:t xml:space="preserve">电站阀门一般要求 JB/T 3595-2014;NB/T47044-2014 </w:t>
            </w:r>
          </w:p>
        </w:tc>
      </w:tr>
      <w:tr w:rsidR="00994663" w:rsidTr="00AF45EA">
        <w:trPr>
          <w:cantSplit/>
          <w:trHeight w:val="603"/>
        </w:trPr>
        <w:tc>
          <w:tcPr>
            <w:tcW w:w="709" w:type="dxa"/>
            <w:vAlign w:val="center"/>
          </w:tcPr>
          <w:p w:rsidR="00994663" w:rsidRDefault="00994663" w:rsidP="00AF45EA">
            <w:pPr>
              <w:jc w:val="center"/>
            </w:pPr>
            <w:r>
              <w:t>14</w:t>
            </w:r>
          </w:p>
        </w:tc>
        <w:tc>
          <w:tcPr>
            <w:tcW w:w="1985" w:type="dxa"/>
            <w:vAlign w:val="center"/>
          </w:tcPr>
          <w:p w:rsidR="00994663" w:rsidRDefault="00994663" w:rsidP="00AF45EA">
            <w:pPr>
              <w:spacing w:line="120" w:lineRule="atLeast"/>
              <w:jc w:val="center"/>
            </w:pPr>
            <w:r>
              <w:rPr>
                <w:rFonts w:hint="eastAsia"/>
              </w:rPr>
              <w:t>电站调节阀</w:t>
            </w:r>
          </w:p>
        </w:tc>
        <w:tc>
          <w:tcPr>
            <w:tcW w:w="6378" w:type="dxa"/>
            <w:vAlign w:val="center"/>
          </w:tcPr>
          <w:p w:rsidR="00994663" w:rsidRDefault="00994663" w:rsidP="00AF45EA">
            <w:pPr>
              <w:spacing w:line="120" w:lineRule="atLeast"/>
              <w:jc w:val="center"/>
            </w:pPr>
            <w:r>
              <w:rPr>
                <w:rFonts w:hint="eastAsia"/>
              </w:rPr>
              <w:t xml:space="preserve">电站调节阀 GB/T10869-2008 </w:t>
            </w:r>
          </w:p>
        </w:tc>
      </w:tr>
      <w:tr w:rsidR="00994663" w:rsidTr="00AF45EA">
        <w:trPr>
          <w:cantSplit/>
          <w:trHeight w:val="603"/>
        </w:trPr>
        <w:tc>
          <w:tcPr>
            <w:tcW w:w="709" w:type="dxa"/>
            <w:vAlign w:val="center"/>
          </w:tcPr>
          <w:p w:rsidR="00994663" w:rsidRDefault="00994663" w:rsidP="00AF45EA">
            <w:pPr>
              <w:jc w:val="center"/>
            </w:pPr>
            <w:r>
              <w:t>15</w:t>
            </w:r>
          </w:p>
        </w:tc>
        <w:tc>
          <w:tcPr>
            <w:tcW w:w="1985" w:type="dxa"/>
            <w:vAlign w:val="center"/>
          </w:tcPr>
          <w:p w:rsidR="00994663" w:rsidRDefault="00994663" w:rsidP="00AF45EA">
            <w:pPr>
              <w:spacing w:line="120" w:lineRule="atLeast"/>
              <w:jc w:val="center"/>
            </w:pPr>
            <w:r>
              <w:rPr>
                <w:rFonts w:hint="eastAsia"/>
              </w:rPr>
              <w:t>电站减温减压阀</w:t>
            </w:r>
          </w:p>
        </w:tc>
        <w:tc>
          <w:tcPr>
            <w:tcW w:w="6378" w:type="dxa"/>
            <w:vAlign w:val="center"/>
          </w:tcPr>
          <w:p w:rsidR="00994663" w:rsidRDefault="00994663" w:rsidP="00AF45EA">
            <w:pPr>
              <w:spacing w:line="120" w:lineRule="atLeast"/>
              <w:jc w:val="center"/>
            </w:pPr>
            <w:r>
              <w:rPr>
                <w:rFonts w:hint="eastAsia"/>
              </w:rPr>
              <w:t xml:space="preserve">电站减温减压阀 GB/T 10868-2005 </w:t>
            </w:r>
          </w:p>
        </w:tc>
      </w:tr>
      <w:tr w:rsidR="00994663" w:rsidTr="00AF45EA">
        <w:trPr>
          <w:cantSplit/>
          <w:trHeight w:val="603"/>
        </w:trPr>
        <w:tc>
          <w:tcPr>
            <w:tcW w:w="709" w:type="dxa"/>
            <w:vAlign w:val="center"/>
          </w:tcPr>
          <w:p w:rsidR="00994663" w:rsidRDefault="00994663" w:rsidP="00AF45EA">
            <w:pPr>
              <w:jc w:val="center"/>
            </w:pPr>
            <w:r>
              <w:t>16</w:t>
            </w:r>
          </w:p>
        </w:tc>
        <w:tc>
          <w:tcPr>
            <w:tcW w:w="1985" w:type="dxa"/>
            <w:vAlign w:val="center"/>
          </w:tcPr>
          <w:p w:rsidR="00994663" w:rsidRDefault="00994663" w:rsidP="00AF45EA">
            <w:pPr>
              <w:spacing w:line="120" w:lineRule="atLeast"/>
              <w:jc w:val="center"/>
            </w:pPr>
            <w:r>
              <w:rPr>
                <w:rFonts w:hint="eastAsia"/>
              </w:rPr>
              <w:t>自力式温度调节阀</w:t>
            </w:r>
          </w:p>
        </w:tc>
        <w:tc>
          <w:tcPr>
            <w:tcW w:w="6378" w:type="dxa"/>
            <w:vAlign w:val="center"/>
          </w:tcPr>
          <w:p w:rsidR="00994663" w:rsidRDefault="00994663" w:rsidP="00AF45EA">
            <w:pPr>
              <w:spacing w:line="120" w:lineRule="atLeast"/>
              <w:jc w:val="center"/>
            </w:pPr>
            <w:r>
              <w:rPr>
                <w:rFonts w:hint="eastAsia"/>
              </w:rPr>
              <w:t xml:space="preserve">自力式温度调节阀 JB/T11048-2010 </w:t>
            </w:r>
          </w:p>
        </w:tc>
      </w:tr>
      <w:tr w:rsidR="00994663" w:rsidTr="00AF45EA">
        <w:trPr>
          <w:cantSplit/>
          <w:trHeight w:val="603"/>
        </w:trPr>
        <w:tc>
          <w:tcPr>
            <w:tcW w:w="709" w:type="dxa"/>
            <w:vAlign w:val="center"/>
          </w:tcPr>
          <w:p w:rsidR="00994663" w:rsidRDefault="00994663" w:rsidP="00AF45EA">
            <w:pPr>
              <w:jc w:val="center"/>
            </w:pPr>
            <w:r>
              <w:t>17</w:t>
            </w:r>
          </w:p>
        </w:tc>
        <w:tc>
          <w:tcPr>
            <w:tcW w:w="1985" w:type="dxa"/>
            <w:vAlign w:val="center"/>
          </w:tcPr>
          <w:p w:rsidR="00994663" w:rsidRDefault="00994663" w:rsidP="00AF45EA">
            <w:pPr>
              <w:spacing w:line="120" w:lineRule="atLeast"/>
              <w:jc w:val="center"/>
            </w:pPr>
            <w:r>
              <w:rPr>
                <w:rFonts w:hint="eastAsia"/>
              </w:rPr>
              <w:t>自力式压力调节阀</w:t>
            </w:r>
          </w:p>
        </w:tc>
        <w:tc>
          <w:tcPr>
            <w:tcW w:w="6378" w:type="dxa"/>
            <w:vAlign w:val="center"/>
          </w:tcPr>
          <w:p w:rsidR="00994663" w:rsidRDefault="00994663" w:rsidP="00AF45EA">
            <w:pPr>
              <w:spacing w:line="120" w:lineRule="atLeast"/>
              <w:jc w:val="center"/>
            </w:pPr>
            <w:r>
              <w:rPr>
                <w:rFonts w:hint="eastAsia"/>
              </w:rPr>
              <w:t xml:space="preserve">自力式压力调节阀 JB/T11049-2010 </w:t>
            </w:r>
          </w:p>
        </w:tc>
      </w:tr>
      <w:tr w:rsidR="00994663" w:rsidTr="00AF45EA">
        <w:trPr>
          <w:cantSplit/>
          <w:trHeight w:val="603"/>
        </w:trPr>
        <w:tc>
          <w:tcPr>
            <w:tcW w:w="709" w:type="dxa"/>
            <w:vAlign w:val="center"/>
          </w:tcPr>
          <w:p w:rsidR="00994663" w:rsidRDefault="00994663" w:rsidP="00AF45EA">
            <w:pPr>
              <w:jc w:val="center"/>
            </w:pPr>
            <w:r>
              <w:t>18</w:t>
            </w:r>
          </w:p>
        </w:tc>
        <w:tc>
          <w:tcPr>
            <w:tcW w:w="1985" w:type="dxa"/>
            <w:vAlign w:val="center"/>
          </w:tcPr>
          <w:p w:rsidR="00994663" w:rsidRDefault="00994663" w:rsidP="00AF45EA">
            <w:pPr>
              <w:spacing w:line="120" w:lineRule="atLeast"/>
              <w:jc w:val="center"/>
            </w:pPr>
            <w:r>
              <w:rPr>
                <w:rFonts w:hint="eastAsia"/>
              </w:rPr>
              <w:t>阀门</w:t>
            </w:r>
          </w:p>
        </w:tc>
        <w:tc>
          <w:tcPr>
            <w:tcW w:w="6378" w:type="dxa"/>
            <w:vAlign w:val="center"/>
          </w:tcPr>
          <w:p w:rsidR="00994663" w:rsidRDefault="00994663" w:rsidP="00AF45EA">
            <w:pPr>
              <w:spacing w:line="120" w:lineRule="atLeast"/>
              <w:jc w:val="center"/>
            </w:pPr>
            <w:r>
              <w:rPr>
                <w:rFonts w:hint="eastAsia"/>
              </w:rPr>
              <w:t xml:space="preserve">阀门流量系数和流阻系数试验方法 GB/T30832-2014 </w:t>
            </w:r>
          </w:p>
        </w:tc>
      </w:tr>
      <w:tr w:rsidR="00994663" w:rsidTr="00AF45EA">
        <w:trPr>
          <w:cantSplit/>
          <w:trHeight w:val="603"/>
        </w:trPr>
        <w:tc>
          <w:tcPr>
            <w:tcW w:w="709" w:type="dxa"/>
            <w:vAlign w:val="center"/>
          </w:tcPr>
          <w:p w:rsidR="00994663" w:rsidRDefault="00994663" w:rsidP="00AF45EA">
            <w:pPr>
              <w:jc w:val="center"/>
            </w:pPr>
            <w:r>
              <w:t>19</w:t>
            </w:r>
          </w:p>
        </w:tc>
        <w:tc>
          <w:tcPr>
            <w:tcW w:w="1985" w:type="dxa"/>
            <w:vAlign w:val="center"/>
          </w:tcPr>
          <w:p w:rsidR="00994663" w:rsidRDefault="00994663" w:rsidP="00AF45EA">
            <w:pPr>
              <w:spacing w:line="120" w:lineRule="atLeast"/>
              <w:jc w:val="center"/>
            </w:pPr>
            <w:r>
              <w:rPr>
                <w:rFonts w:hint="eastAsia"/>
              </w:rPr>
              <w:t>阀门</w:t>
            </w:r>
          </w:p>
        </w:tc>
        <w:tc>
          <w:tcPr>
            <w:tcW w:w="6378" w:type="dxa"/>
            <w:vAlign w:val="center"/>
          </w:tcPr>
          <w:p w:rsidR="00994663" w:rsidRDefault="00994663" w:rsidP="00AF45EA">
            <w:pPr>
              <w:spacing w:line="120" w:lineRule="atLeast"/>
              <w:jc w:val="center"/>
            </w:pPr>
            <w:r>
              <w:rPr>
                <w:rFonts w:hint="eastAsia"/>
              </w:rPr>
              <w:t xml:space="preserve">阀门的检验与试验 GB/T26480-2011  </w:t>
            </w:r>
          </w:p>
        </w:tc>
      </w:tr>
      <w:tr w:rsidR="00994663" w:rsidTr="00AF45EA">
        <w:trPr>
          <w:cantSplit/>
          <w:trHeight w:val="603"/>
        </w:trPr>
        <w:tc>
          <w:tcPr>
            <w:tcW w:w="709" w:type="dxa"/>
            <w:vAlign w:val="center"/>
          </w:tcPr>
          <w:p w:rsidR="00994663" w:rsidRDefault="00994663" w:rsidP="00AF45EA">
            <w:pPr>
              <w:jc w:val="center"/>
            </w:pPr>
            <w:r>
              <w:t>20</w:t>
            </w:r>
          </w:p>
        </w:tc>
        <w:tc>
          <w:tcPr>
            <w:tcW w:w="1985" w:type="dxa"/>
            <w:vAlign w:val="center"/>
          </w:tcPr>
          <w:p w:rsidR="00994663" w:rsidRDefault="00994663" w:rsidP="00AF45EA">
            <w:pPr>
              <w:spacing w:line="120" w:lineRule="atLeast"/>
              <w:jc w:val="center"/>
            </w:pPr>
            <w:r>
              <w:rPr>
                <w:rFonts w:hint="eastAsia"/>
              </w:rPr>
              <w:t>工业阀门</w:t>
            </w:r>
          </w:p>
        </w:tc>
        <w:tc>
          <w:tcPr>
            <w:tcW w:w="6378" w:type="dxa"/>
            <w:vAlign w:val="center"/>
          </w:tcPr>
          <w:p w:rsidR="00994663" w:rsidRDefault="00994663" w:rsidP="00AF45EA">
            <w:pPr>
              <w:spacing w:line="120" w:lineRule="atLeast"/>
              <w:jc w:val="center"/>
            </w:pPr>
            <w:r>
              <w:rPr>
                <w:rFonts w:hint="eastAsia"/>
              </w:rPr>
              <w:t xml:space="preserve">工业阀门压力试验 GB/T 13927-2008 </w:t>
            </w:r>
          </w:p>
        </w:tc>
      </w:tr>
      <w:tr w:rsidR="00994663" w:rsidTr="00AF45EA">
        <w:trPr>
          <w:cantSplit/>
          <w:trHeight w:val="603"/>
        </w:trPr>
        <w:tc>
          <w:tcPr>
            <w:tcW w:w="709" w:type="dxa"/>
            <w:vAlign w:val="center"/>
          </w:tcPr>
          <w:p w:rsidR="00994663" w:rsidRDefault="00994663" w:rsidP="00AF45EA">
            <w:pPr>
              <w:jc w:val="center"/>
            </w:pPr>
            <w:r>
              <w:lastRenderedPageBreak/>
              <w:t>21</w:t>
            </w:r>
          </w:p>
        </w:tc>
        <w:tc>
          <w:tcPr>
            <w:tcW w:w="1985" w:type="dxa"/>
            <w:vAlign w:val="center"/>
          </w:tcPr>
          <w:p w:rsidR="00994663" w:rsidRDefault="00994663" w:rsidP="00AF45EA">
            <w:pPr>
              <w:spacing w:line="120" w:lineRule="atLeast"/>
              <w:jc w:val="center"/>
            </w:pPr>
            <w:r>
              <w:rPr>
                <w:rFonts w:hint="eastAsia"/>
              </w:rPr>
              <w:t>碳素钢和中低合金钢阀门</w:t>
            </w:r>
          </w:p>
        </w:tc>
        <w:tc>
          <w:tcPr>
            <w:tcW w:w="6378" w:type="dxa"/>
            <w:vAlign w:val="center"/>
          </w:tcPr>
          <w:p w:rsidR="00994663" w:rsidRDefault="00994663" w:rsidP="00AF45EA">
            <w:pPr>
              <w:spacing w:line="120" w:lineRule="atLeast"/>
              <w:jc w:val="center"/>
            </w:pPr>
            <w:r>
              <w:rPr>
                <w:rFonts w:hint="eastAsia"/>
              </w:rPr>
              <w:t xml:space="preserve">碳素钢和中低合金钢火花源原子发射光谱分析方法（常规法） GB/T 4336-2016 </w:t>
            </w:r>
          </w:p>
        </w:tc>
      </w:tr>
      <w:tr w:rsidR="00994663" w:rsidTr="00AF45EA">
        <w:trPr>
          <w:cantSplit/>
          <w:trHeight w:val="603"/>
        </w:trPr>
        <w:tc>
          <w:tcPr>
            <w:tcW w:w="709" w:type="dxa"/>
            <w:vAlign w:val="center"/>
          </w:tcPr>
          <w:p w:rsidR="00994663" w:rsidRDefault="00994663" w:rsidP="00AF45EA">
            <w:pPr>
              <w:jc w:val="center"/>
            </w:pPr>
            <w:r>
              <w:t>22</w:t>
            </w:r>
          </w:p>
        </w:tc>
        <w:tc>
          <w:tcPr>
            <w:tcW w:w="1985" w:type="dxa"/>
            <w:vAlign w:val="center"/>
          </w:tcPr>
          <w:p w:rsidR="00994663" w:rsidRDefault="00994663" w:rsidP="00AF45EA">
            <w:pPr>
              <w:spacing w:line="120" w:lineRule="atLeast"/>
              <w:jc w:val="center"/>
            </w:pPr>
            <w:r>
              <w:rPr>
                <w:rFonts w:hint="eastAsia"/>
              </w:rPr>
              <w:t>不锈钢阀门</w:t>
            </w:r>
          </w:p>
        </w:tc>
        <w:tc>
          <w:tcPr>
            <w:tcW w:w="6378" w:type="dxa"/>
            <w:vAlign w:val="center"/>
          </w:tcPr>
          <w:p w:rsidR="00994663" w:rsidRDefault="00994663" w:rsidP="00AF45EA">
            <w:pPr>
              <w:spacing w:line="120" w:lineRule="atLeast"/>
              <w:jc w:val="center"/>
            </w:pPr>
            <w:r>
              <w:rPr>
                <w:rFonts w:hint="eastAsia"/>
              </w:rPr>
              <w:t xml:space="preserve">不锈钢 多元素含量的测定 火花放电原子发射光谱法（常规法） </w:t>
            </w:r>
          </w:p>
          <w:p w:rsidR="00994663" w:rsidRDefault="00994663" w:rsidP="00AF45EA">
            <w:pPr>
              <w:spacing w:line="120" w:lineRule="atLeast"/>
              <w:jc w:val="center"/>
            </w:pPr>
            <w:r>
              <w:rPr>
                <w:rFonts w:hint="eastAsia"/>
              </w:rPr>
              <w:t xml:space="preserve">GB/T 11170-2008 </w:t>
            </w:r>
          </w:p>
        </w:tc>
      </w:tr>
      <w:tr w:rsidR="00994663" w:rsidTr="00AF45EA">
        <w:trPr>
          <w:cantSplit/>
          <w:trHeight w:val="603"/>
        </w:trPr>
        <w:tc>
          <w:tcPr>
            <w:tcW w:w="709" w:type="dxa"/>
            <w:vAlign w:val="center"/>
          </w:tcPr>
          <w:p w:rsidR="00994663" w:rsidRDefault="00994663" w:rsidP="00AF45EA">
            <w:pPr>
              <w:jc w:val="center"/>
            </w:pPr>
            <w:r>
              <w:t>23</w:t>
            </w:r>
          </w:p>
        </w:tc>
        <w:tc>
          <w:tcPr>
            <w:tcW w:w="1985" w:type="dxa"/>
            <w:vAlign w:val="center"/>
          </w:tcPr>
          <w:p w:rsidR="00994663" w:rsidRDefault="00994663" w:rsidP="00AF45EA">
            <w:pPr>
              <w:spacing w:line="120" w:lineRule="atLeast"/>
              <w:jc w:val="center"/>
            </w:pPr>
            <w:r>
              <w:rPr>
                <w:rFonts w:hint="eastAsia"/>
              </w:rPr>
              <w:t>阀门</w:t>
            </w:r>
          </w:p>
        </w:tc>
        <w:tc>
          <w:tcPr>
            <w:tcW w:w="6378" w:type="dxa"/>
            <w:vAlign w:val="center"/>
          </w:tcPr>
          <w:p w:rsidR="00994663" w:rsidRDefault="00994663" w:rsidP="00AF45EA">
            <w:pPr>
              <w:spacing w:line="120" w:lineRule="atLeast"/>
              <w:jc w:val="center"/>
            </w:pPr>
            <w:r>
              <w:rPr>
                <w:rFonts w:hint="eastAsia"/>
              </w:rPr>
              <w:t xml:space="preserve">阀门的逸散性试验 GB/T26481-2011 </w:t>
            </w:r>
          </w:p>
        </w:tc>
      </w:tr>
      <w:tr w:rsidR="00994663" w:rsidTr="00AF45EA">
        <w:trPr>
          <w:cantSplit/>
          <w:trHeight w:val="603"/>
        </w:trPr>
        <w:tc>
          <w:tcPr>
            <w:tcW w:w="709" w:type="dxa"/>
            <w:vAlign w:val="center"/>
          </w:tcPr>
          <w:p w:rsidR="00994663" w:rsidRDefault="00994663" w:rsidP="00AF45EA">
            <w:pPr>
              <w:jc w:val="center"/>
            </w:pPr>
            <w:r>
              <w:t>24</w:t>
            </w:r>
          </w:p>
        </w:tc>
        <w:tc>
          <w:tcPr>
            <w:tcW w:w="1985" w:type="dxa"/>
            <w:vAlign w:val="center"/>
          </w:tcPr>
          <w:p w:rsidR="00994663" w:rsidRDefault="00994663" w:rsidP="00AF45EA">
            <w:pPr>
              <w:spacing w:line="120" w:lineRule="atLeast"/>
              <w:jc w:val="center"/>
            </w:pPr>
            <w:r>
              <w:rPr>
                <w:rFonts w:hint="eastAsia"/>
              </w:rPr>
              <w:t>阀门</w:t>
            </w:r>
          </w:p>
        </w:tc>
        <w:tc>
          <w:tcPr>
            <w:tcW w:w="6378" w:type="dxa"/>
            <w:vAlign w:val="center"/>
          </w:tcPr>
          <w:p w:rsidR="00994663" w:rsidRDefault="00994663" w:rsidP="00AF45EA">
            <w:pPr>
              <w:spacing w:line="120" w:lineRule="atLeast"/>
              <w:jc w:val="center"/>
            </w:pPr>
            <w:r>
              <w:rPr>
                <w:rFonts w:hint="eastAsia"/>
              </w:rPr>
              <w:t xml:space="preserve">工业阀门的逸散性试验规范 ISO 15848-2:2015 </w:t>
            </w:r>
          </w:p>
        </w:tc>
      </w:tr>
      <w:tr w:rsidR="00994663" w:rsidTr="00AF45EA">
        <w:trPr>
          <w:cantSplit/>
          <w:trHeight w:val="603"/>
        </w:trPr>
        <w:tc>
          <w:tcPr>
            <w:tcW w:w="709" w:type="dxa"/>
            <w:vAlign w:val="center"/>
          </w:tcPr>
          <w:p w:rsidR="00994663" w:rsidRDefault="00994663" w:rsidP="00AF45EA">
            <w:pPr>
              <w:jc w:val="center"/>
            </w:pPr>
            <w:r>
              <w:t>25</w:t>
            </w:r>
          </w:p>
        </w:tc>
        <w:tc>
          <w:tcPr>
            <w:tcW w:w="1985" w:type="dxa"/>
            <w:vAlign w:val="center"/>
          </w:tcPr>
          <w:p w:rsidR="00994663" w:rsidRDefault="00994663" w:rsidP="00AF45EA">
            <w:pPr>
              <w:spacing w:line="120" w:lineRule="atLeast"/>
              <w:jc w:val="center"/>
            </w:pPr>
            <w:r>
              <w:rPr>
                <w:rFonts w:hint="eastAsia"/>
              </w:rPr>
              <w:t>钢制球阀</w:t>
            </w:r>
          </w:p>
        </w:tc>
        <w:tc>
          <w:tcPr>
            <w:tcW w:w="6378" w:type="dxa"/>
            <w:vAlign w:val="center"/>
          </w:tcPr>
          <w:p w:rsidR="00994663" w:rsidRDefault="00994663" w:rsidP="00AF45EA">
            <w:pPr>
              <w:spacing w:line="120" w:lineRule="atLeast"/>
              <w:jc w:val="center"/>
            </w:pPr>
            <w:r>
              <w:rPr>
                <w:rFonts w:hint="eastAsia"/>
              </w:rPr>
              <w:t xml:space="preserve">石油、石化及相关工业用的钢制球阀 GB/T12237-2007 </w:t>
            </w:r>
          </w:p>
        </w:tc>
      </w:tr>
      <w:tr w:rsidR="00994663" w:rsidTr="00AF45EA">
        <w:trPr>
          <w:cantSplit/>
          <w:trHeight w:val="603"/>
        </w:trPr>
        <w:tc>
          <w:tcPr>
            <w:tcW w:w="709" w:type="dxa"/>
            <w:vAlign w:val="center"/>
          </w:tcPr>
          <w:p w:rsidR="00994663" w:rsidRDefault="00994663" w:rsidP="00AF45EA">
            <w:pPr>
              <w:jc w:val="center"/>
            </w:pPr>
            <w:r>
              <w:t>26</w:t>
            </w:r>
          </w:p>
        </w:tc>
        <w:tc>
          <w:tcPr>
            <w:tcW w:w="1985" w:type="dxa"/>
            <w:vAlign w:val="center"/>
          </w:tcPr>
          <w:p w:rsidR="00994663" w:rsidRDefault="00994663" w:rsidP="00AF45EA">
            <w:pPr>
              <w:spacing w:line="120" w:lineRule="atLeast"/>
              <w:jc w:val="center"/>
            </w:pPr>
            <w:r>
              <w:rPr>
                <w:rFonts w:hint="eastAsia"/>
              </w:rPr>
              <w:t>钢制截止阀和升降式止回阀</w:t>
            </w:r>
          </w:p>
        </w:tc>
        <w:tc>
          <w:tcPr>
            <w:tcW w:w="6378" w:type="dxa"/>
            <w:vAlign w:val="center"/>
          </w:tcPr>
          <w:p w:rsidR="00994663" w:rsidRDefault="00994663" w:rsidP="00AF45EA">
            <w:pPr>
              <w:spacing w:line="120" w:lineRule="atLeast"/>
              <w:jc w:val="center"/>
            </w:pPr>
            <w:r>
              <w:rPr>
                <w:rFonts w:hint="eastAsia"/>
              </w:rPr>
              <w:t xml:space="preserve">石油、石化及相关工业用的钢制截止阀和升降式止回阀 GB/T12235-2007 </w:t>
            </w:r>
          </w:p>
        </w:tc>
      </w:tr>
      <w:tr w:rsidR="00994663" w:rsidTr="00AF45EA">
        <w:trPr>
          <w:cantSplit/>
          <w:trHeight w:val="603"/>
        </w:trPr>
        <w:tc>
          <w:tcPr>
            <w:tcW w:w="709" w:type="dxa"/>
            <w:vAlign w:val="center"/>
          </w:tcPr>
          <w:p w:rsidR="00994663" w:rsidRDefault="00994663" w:rsidP="00AF45EA">
            <w:pPr>
              <w:jc w:val="center"/>
            </w:pPr>
            <w:r>
              <w:t>27</w:t>
            </w:r>
          </w:p>
        </w:tc>
        <w:tc>
          <w:tcPr>
            <w:tcW w:w="1985" w:type="dxa"/>
            <w:vAlign w:val="center"/>
          </w:tcPr>
          <w:p w:rsidR="00994663" w:rsidRDefault="00994663" w:rsidP="00AF45EA">
            <w:pPr>
              <w:spacing w:line="120" w:lineRule="atLeast"/>
              <w:jc w:val="center"/>
            </w:pPr>
            <w:r>
              <w:rPr>
                <w:rFonts w:hint="eastAsia"/>
              </w:rPr>
              <w:t>钢制钢制旋启式止回阀</w:t>
            </w:r>
          </w:p>
        </w:tc>
        <w:tc>
          <w:tcPr>
            <w:tcW w:w="6378" w:type="dxa"/>
            <w:vAlign w:val="center"/>
          </w:tcPr>
          <w:p w:rsidR="00994663" w:rsidRDefault="00994663" w:rsidP="00AF45EA">
            <w:pPr>
              <w:spacing w:line="120" w:lineRule="atLeast"/>
              <w:jc w:val="center"/>
            </w:pPr>
            <w:r>
              <w:rPr>
                <w:rFonts w:hint="eastAsia"/>
              </w:rPr>
              <w:t xml:space="preserve">石油、化工及相关工业用的钢制旋启式止回阀 GB/T12236-2008 </w:t>
            </w:r>
          </w:p>
        </w:tc>
      </w:tr>
      <w:tr w:rsidR="00994663" w:rsidTr="00AF45EA">
        <w:trPr>
          <w:cantSplit/>
          <w:trHeight w:val="603"/>
        </w:trPr>
        <w:tc>
          <w:tcPr>
            <w:tcW w:w="709" w:type="dxa"/>
            <w:vAlign w:val="center"/>
          </w:tcPr>
          <w:p w:rsidR="00994663" w:rsidRDefault="00994663" w:rsidP="00AF45EA">
            <w:pPr>
              <w:jc w:val="center"/>
            </w:pPr>
            <w:r>
              <w:t>28</w:t>
            </w:r>
          </w:p>
        </w:tc>
        <w:tc>
          <w:tcPr>
            <w:tcW w:w="1985" w:type="dxa"/>
            <w:vAlign w:val="center"/>
          </w:tcPr>
          <w:p w:rsidR="00994663" w:rsidRDefault="00994663" w:rsidP="00AF45EA">
            <w:pPr>
              <w:spacing w:line="120" w:lineRule="atLeast"/>
              <w:jc w:val="center"/>
            </w:pPr>
            <w:r>
              <w:rPr>
                <w:rFonts w:hint="eastAsia"/>
              </w:rPr>
              <w:t>法兰和对夹连接弹性密封蝶阀</w:t>
            </w:r>
          </w:p>
        </w:tc>
        <w:tc>
          <w:tcPr>
            <w:tcW w:w="6378" w:type="dxa"/>
            <w:vAlign w:val="center"/>
          </w:tcPr>
          <w:p w:rsidR="00994663" w:rsidRDefault="00994663" w:rsidP="00AF45EA">
            <w:pPr>
              <w:spacing w:line="120" w:lineRule="atLeast"/>
              <w:jc w:val="center"/>
            </w:pPr>
            <w:r>
              <w:rPr>
                <w:rFonts w:hint="eastAsia"/>
              </w:rPr>
              <w:t xml:space="preserve">法兰和对夹连接弹性密封蝶阀 GB/T 12238-2008 </w:t>
            </w:r>
          </w:p>
        </w:tc>
      </w:tr>
      <w:tr w:rsidR="00994663" w:rsidTr="00AF45EA">
        <w:trPr>
          <w:cantSplit/>
          <w:trHeight w:val="603"/>
        </w:trPr>
        <w:tc>
          <w:tcPr>
            <w:tcW w:w="709" w:type="dxa"/>
            <w:vAlign w:val="center"/>
          </w:tcPr>
          <w:p w:rsidR="00994663" w:rsidRDefault="00994663" w:rsidP="00AF45EA">
            <w:pPr>
              <w:jc w:val="center"/>
            </w:pPr>
            <w:r>
              <w:t>29</w:t>
            </w:r>
          </w:p>
        </w:tc>
        <w:tc>
          <w:tcPr>
            <w:tcW w:w="1985" w:type="dxa"/>
            <w:vAlign w:val="center"/>
          </w:tcPr>
          <w:p w:rsidR="00994663" w:rsidRDefault="00994663" w:rsidP="00AF45EA">
            <w:pPr>
              <w:spacing w:line="120" w:lineRule="atLeast"/>
              <w:jc w:val="center"/>
            </w:pPr>
            <w:r>
              <w:rPr>
                <w:rFonts w:hint="eastAsia"/>
              </w:rPr>
              <w:t>螺柱连接阀盖的钢制闸阀</w:t>
            </w:r>
          </w:p>
        </w:tc>
        <w:tc>
          <w:tcPr>
            <w:tcW w:w="6378" w:type="dxa"/>
            <w:vAlign w:val="center"/>
          </w:tcPr>
          <w:p w:rsidR="00994663" w:rsidRDefault="00994663" w:rsidP="00AF45EA">
            <w:pPr>
              <w:spacing w:line="120" w:lineRule="atLeast"/>
              <w:jc w:val="center"/>
            </w:pPr>
            <w:r>
              <w:rPr>
                <w:rFonts w:hint="eastAsia"/>
              </w:rPr>
              <w:t xml:space="preserve">石油、天然气工业用螺柱连接阀盖的钢制闸阀 GB/T 12234-2007 </w:t>
            </w:r>
          </w:p>
        </w:tc>
      </w:tr>
      <w:tr w:rsidR="00994663" w:rsidTr="00AF45EA">
        <w:trPr>
          <w:cantSplit/>
          <w:trHeight w:val="603"/>
        </w:trPr>
        <w:tc>
          <w:tcPr>
            <w:tcW w:w="709" w:type="dxa"/>
            <w:vAlign w:val="center"/>
          </w:tcPr>
          <w:p w:rsidR="00994663" w:rsidRDefault="00994663" w:rsidP="00AF45EA">
            <w:pPr>
              <w:jc w:val="center"/>
            </w:pPr>
            <w:r>
              <w:t>30</w:t>
            </w:r>
          </w:p>
        </w:tc>
        <w:tc>
          <w:tcPr>
            <w:tcW w:w="1985" w:type="dxa"/>
            <w:vAlign w:val="center"/>
          </w:tcPr>
          <w:p w:rsidR="00994663" w:rsidRDefault="00994663" w:rsidP="00AF45EA">
            <w:pPr>
              <w:spacing w:line="120" w:lineRule="atLeast"/>
              <w:jc w:val="center"/>
            </w:pPr>
            <w:r>
              <w:rPr>
                <w:rFonts w:hint="eastAsia"/>
              </w:rPr>
              <w:t>烟道蝶阀</w:t>
            </w:r>
          </w:p>
        </w:tc>
        <w:tc>
          <w:tcPr>
            <w:tcW w:w="6378" w:type="dxa"/>
            <w:vAlign w:val="center"/>
          </w:tcPr>
          <w:p w:rsidR="00994663" w:rsidRDefault="00994663" w:rsidP="00AF45EA">
            <w:pPr>
              <w:spacing w:line="120" w:lineRule="atLeast"/>
              <w:jc w:val="center"/>
            </w:pPr>
            <w:r>
              <w:rPr>
                <w:rFonts w:hint="eastAsia"/>
              </w:rPr>
              <w:t xml:space="preserve">烟道蝶阀 JB/T8692-2013 </w:t>
            </w:r>
          </w:p>
        </w:tc>
      </w:tr>
      <w:tr w:rsidR="00994663" w:rsidTr="00AF45EA">
        <w:trPr>
          <w:cantSplit/>
          <w:trHeight w:val="603"/>
        </w:trPr>
        <w:tc>
          <w:tcPr>
            <w:tcW w:w="709" w:type="dxa"/>
            <w:vAlign w:val="center"/>
          </w:tcPr>
          <w:p w:rsidR="00994663" w:rsidRDefault="00994663" w:rsidP="00AF45EA">
            <w:pPr>
              <w:jc w:val="center"/>
            </w:pPr>
            <w:r>
              <w:t>31</w:t>
            </w:r>
          </w:p>
        </w:tc>
        <w:tc>
          <w:tcPr>
            <w:tcW w:w="1985" w:type="dxa"/>
            <w:vAlign w:val="center"/>
          </w:tcPr>
          <w:p w:rsidR="00994663" w:rsidRDefault="00994663" w:rsidP="00AF45EA">
            <w:pPr>
              <w:spacing w:line="120" w:lineRule="atLeast"/>
              <w:jc w:val="center"/>
            </w:pPr>
            <w:r>
              <w:rPr>
                <w:rFonts w:hint="eastAsia"/>
              </w:rPr>
              <w:t>金属密封蝶阀</w:t>
            </w:r>
          </w:p>
        </w:tc>
        <w:tc>
          <w:tcPr>
            <w:tcW w:w="6378" w:type="dxa"/>
            <w:vAlign w:val="center"/>
          </w:tcPr>
          <w:p w:rsidR="00994663" w:rsidRDefault="00994663" w:rsidP="00AF45EA">
            <w:pPr>
              <w:spacing w:line="120" w:lineRule="atLeast"/>
              <w:jc w:val="center"/>
            </w:pPr>
            <w:r>
              <w:rPr>
                <w:rFonts w:hint="eastAsia"/>
              </w:rPr>
              <w:t xml:space="preserve">金属密封蝶阀 JB/T8527-2015 </w:t>
            </w:r>
          </w:p>
        </w:tc>
      </w:tr>
      <w:tr w:rsidR="00994663" w:rsidTr="00AF45EA">
        <w:trPr>
          <w:cantSplit/>
          <w:trHeight w:val="603"/>
        </w:trPr>
        <w:tc>
          <w:tcPr>
            <w:tcW w:w="709" w:type="dxa"/>
            <w:vAlign w:val="center"/>
          </w:tcPr>
          <w:p w:rsidR="00994663" w:rsidRDefault="00994663" w:rsidP="00AF45EA">
            <w:pPr>
              <w:jc w:val="center"/>
            </w:pPr>
            <w:r>
              <w:t>32</w:t>
            </w:r>
          </w:p>
        </w:tc>
        <w:tc>
          <w:tcPr>
            <w:tcW w:w="1985" w:type="dxa"/>
            <w:vAlign w:val="center"/>
          </w:tcPr>
          <w:p w:rsidR="00994663" w:rsidRDefault="00994663" w:rsidP="00AF45EA">
            <w:pPr>
              <w:spacing w:line="120" w:lineRule="atLeast"/>
              <w:jc w:val="center"/>
            </w:pPr>
            <w:r>
              <w:rPr>
                <w:rFonts w:hint="eastAsia"/>
              </w:rPr>
              <w:t>阀门气动装置</w:t>
            </w:r>
          </w:p>
        </w:tc>
        <w:tc>
          <w:tcPr>
            <w:tcW w:w="6378" w:type="dxa"/>
            <w:vAlign w:val="center"/>
          </w:tcPr>
          <w:p w:rsidR="00994663" w:rsidRDefault="00994663" w:rsidP="00AF45EA">
            <w:pPr>
              <w:spacing w:line="120" w:lineRule="atLeast"/>
              <w:jc w:val="center"/>
            </w:pPr>
            <w:r>
              <w:rPr>
                <w:rFonts w:hint="eastAsia"/>
              </w:rPr>
              <w:t xml:space="preserve">阀门气动装置技术条件 JB/T8864-2004 </w:t>
            </w:r>
          </w:p>
        </w:tc>
      </w:tr>
      <w:tr w:rsidR="00994663" w:rsidTr="00AF45EA">
        <w:trPr>
          <w:cantSplit/>
          <w:trHeight w:val="603"/>
        </w:trPr>
        <w:tc>
          <w:tcPr>
            <w:tcW w:w="709" w:type="dxa"/>
            <w:vAlign w:val="center"/>
          </w:tcPr>
          <w:p w:rsidR="00994663" w:rsidRDefault="00994663" w:rsidP="00AF45EA">
            <w:pPr>
              <w:jc w:val="center"/>
            </w:pPr>
            <w:r>
              <w:t>33</w:t>
            </w:r>
          </w:p>
        </w:tc>
        <w:tc>
          <w:tcPr>
            <w:tcW w:w="1985" w:type="dxa"/>
            <w:vAlign w:val="center"/>
          </w:tcPr>
          <w:p w:rsidR="00994663" w:rsidRDefault="00994663" w:rsidP="00AF45EA">
            <w:pPr>
              <w:spacing w:line="120" w:lineRule="atLeast"/>
              <w:jc w:val="center"/>
            </w:pPr>
            <w:r>
              <w:rPr>
                <w:rFonts w:hint="eastAsia"/>
              </w:rPr>
              <w:t>阀门电动装置</w:t>
            </w:r>
          </w:p>
        </w:tc>
        <w:tc>
          <w:tcPr>
            <w:tcW w:w="6378" w:type="dxa"/>
            <w:vAlign w:val="center"/>
          </w:tcPr>
          <w:p w:rsidR="00994663" w:rsidRDefault="00994663" w:rsidP="00AF45EA">
            <w:pPr>
              <w:spacing w:line="120" w:lineRule="atLeast"/>
              <w:jc w:val="center"/>
            </w:pPr>
            <w:r>
              <w:rPr>
                <w:rFonts w:hint="eastAsia"/>
              </w:rPr>
              <w:t xml:space="preserve">阀门电动装置寿命试验规程 JB/T8862-2014 </w:t>
            </w:r>
          </w:p>
        </w:tc>
      </w:tr>
      <w:tr w:rsidR="00994663" w:rsidTr="00AF45EA">
        <w:trPr>
          <w:cantSplit/>
          <w:trHeight w:val="603"/>
        </w:trPr>
        <w:tc>
          <w:tcPr>
            <w:tcW w:w="709" w:type="dxa"/>
            <w:vAlign w:val="center"/>
          </w:tcPr>
          <w:p w:rsidR="00994663" w:rsidRDefault="00994663" w:rsidP="00AF45EA">
            <w:pPr>
              <w:jc w:val="center"/>
            </w:pPr>
            <w:r>
              <w:t>34</w:t>
            </w:r>
          </w:p>
        </w:tc>
        <w:tc>
          <w:tcPr>
            <w:tcW w:w="1985" w:type="dxa"/>
            <w:vAlign w:val="center"/>
          </w:tcPr>
          <w:p w:rsidR="00994663" w:rsidRDefault="00994663" w:rsidP="00AF45EA">
            <w:pPr>
              <w:spacing w:line="120" w:lineRule="atLeast"/>
              <w:jc w:val="center"/>
            </w:pPr>
            <w:r>
              <w:rPr>
                <w:rFonts w:hint="eastAsia"/>
              </w:rPr>
              <w:t>核电阀门电动装置</w:t>
            </w:r>
          </w:p>
        </w:tc>
        <w:tc>
          <w:tcPr>
            <w:tcW w:w="6378" w:type="dxa"/>
            <w:vAlign w:val="center"/>
          </w:tcPr>
          <w:p w:rsidR="00994663" w:rsidRDefault="00994663" w:rsidP="00AF45EA">
            <w:pPr>
              <w:spacing w:line="120" w:lineRule="atLeast"/>
              <w:jc w:val="center"/>
            </w:pPr>
            <w:r>
              <w:rPr>
                <w:rFonts w:hint="eastAsia"/>
              </w:rPr>
              <w:t xml:space="preserve">压水堆核电厂阀门 第11部分：电动装置 NB/T20010.11-2010 </w:t>
            </w:r>
          </w:p>
        </w:tc>
      </w:tr>
      <w:tr w:rsidR="00994663" w:rsidTr="00AF45EA">
        <w:trPr>
          <w:cantSplit/>
          <w:trHeight w:val="603"/>
        </w:trPr>
        <w:tc>
          <w:tcPr>
            <w:tcW w:w="709" w:type="dxa"/>
            <w:vAlign w:val="center"/>
          </w:tcPr>
          <w:p w:rsidR="00994663" w:rsidRDefault="00994663" w:rsidP="00AF45EA">
            <w:pPr>
              <w:jc w:val="center"/>
            </w:pPr>
            <w:r>
              <w:t>35</w:t>
            </w:r>
          </w:p>
        </w:tc>
        <w:tc>
          <w:tcPr>
            <w:tcW w:w="1985" w:type="dxa"/>
            <w:vAlign w:val="center"/>
          </w:tcPr>
          <w:p w:rsidR="00994663" w:rsidRDefault="00994663" w:rsidP="00AF45EA">
            <w:pPr>
              <w:spacing w:line="120" w:lineRule="atLeast"/>
              <w:jc w:val="center"/>
            </w:pPr>
            <w:r>
              <w:rPr>
                <w:rFonts w:hint="eastAsia"/>
              </w:rPr>
              <w:t>智能型阀门电动装置</w:t>
            </w:r>
          </w:p>
        </w:tc>
        <w:tc>
          <w:tcPr>
            <w:tcW w:w="6378" w:type="dxa"/>
            <w:vAlign w:val="center"/>
          </w:tcPr>
          <w:p w:rsidR="00994663" w:rsidRDefault="00994663" w:rsidP="00AF45EA">
            <w:pPr>
              <w:spacing w:line="120" w:lineRule="atLeast"/>
              <w:jc w:val="center"/>
            </w:pPr>
            <w:r>
              <w:rPr>
                <w:rFonts w:hint="eastAsia"/>
              </w:rPr>
              <w:t xml:space="preserve">智能型阀门电动装置 GB/T28270-2012 </w:t>
            </w:r>
          </w:p>
        </w:tc>
      </w:tr>
      <w:tr w:rsidR="00994663" w:rsidTr="00AF45EA">
        <w:trPr>
          <w:cantSplit/>
          <w:trHeight w:val="603"/>
        </w:trPr>
        <w:tc>
          <w:tcPr>
            <w:tcW w:w="709" w:type="dxa"/>
            <w:vAlign w:val="center"/>
          </w:tcPr>
          <w:p w:rsidR="00994663" w:rsidRDefault="00994663" w:rsidP="00AF45EA">
            <w:pPr>
              <w:jc w:val="center"/>
            </w:pPr>
            <w:r>
              <w:t>36</w:t>
            </w:r>
          </w:p>
        </w:tc>
        <w:tc>
          <w:tcPr>
            <w:tcW w:w="1985" w:type="dxa"/>
            <w:vAlign w:val="center"/>
          </w:tcPr>
          <w:p w:rsidR="00994663" w:rsidRDefault="00994663" w:rsidP="00AF45EA">
            <w:pPr>
              <w:spacing w:line="120" w:lineRule="atLeast"/>
              <w:jc w:val="center"/>
            </w:pPr>
            <w:r>
              <w:rPr>
                <w:rFonts w:hint="eastAsia"/>
              </w:rPr>
              <w:t>压力管道用金属阀门</w:t>
            </w:r>
          </w:p>
        </w:tc>
        <w:tc>
          <w:tcPr>
            <w:tcW w:w="6378" w:type="dxa"/>
            <w:vAlign w:val="center"/>
          </w:tcPr>
          <w:p w:rsidR="00994663" w:rsidRDefault="00994663" w:rsidP="00AF45EA">
            <w:pPr>
              <w:spacing w:line="120" w:lineRule="atLeast"/>
              <w:jc w:val="center"/>
            </w:pPr>
            <w:r>
              <w:rPr>
                <w:rFonts w:hint="eastAsia"/>
              </w:rPr>
              <w:t xml:space="preserve">压力管道元件型式试验规则 TSG D7002-2006 </w:t>
            </w:r>
          </w:p>
        </w:tc>
      </w:tr>
      <w:tr w:rsidR="00994663" w:rsidTr="00AF45EA">
        <w:trPr>
          <w:cantSplit/>
          <w:trHeight w:val="603"/>
        </w:trPr>
        <w:tc>
          <w:tcPr>
            <w:tcW w:w="709" w:type="dxa"/>
            <w:vAlign w:val="center"/>
          </w:tcPr>
          <w:p w:rsidR="00994663" w:rsidRDefault="00994663" w:rsidP="00AF45EA">
            <w:pPr>
              <w:jc w:val="center"/>
            </w:pPr>
            <w:r>
              <w:t>37</w:t>
            </w:r>
          </w:p>
        </w:tc>
        <w:tc>
          <w:tcPr>
            <w:tcW w:w="1985" w:type="dxa"/>
            <w:vAlign w:val="center"/>
          </w:tcPr>
          <w:p w:rsidR="00994663" w:rsidRDefault="00994663" w:rsidP="00AF45EA">
            <w:pPr>
              <w:spacing w:line="120" w:lineRule="atLeast"/>
              <w:jc w:val="center"/>
            </w:pPr>
            <w:r>
              <w:rPr>
                <w:rFonts w:hint="eastAsia"/>
              </w:rPr>
              <w:t>耐火烧阀门</w:t>
            </w:r>
          </w:p>
        </w:tc>
        <w:tc>
          <w:tcPr>
            <w:tcW w:w="6378" w:type="dxa"/>
            <w:vAlign w:val="center"/>
          </w:tcPr>
          <w:p w:rsidR="00994663" w:rsidRDefault="00994663" w:rsidP="00AF45EA">
            <w:pPr>
              <w:spacing w:line="120" w:lineRule="atLeast"/>
              <w:jc w:val="center"/>
            </w:pPr>
            <w:r>
              <w:rPr>
                <w:rFonts w:hint="eastAsia"/>
              </w:rPr>
              <w:t xml:space="preserve">阀门试验 阀门耐火型式试验要求 ISO 10497-2010 </w:t>
            </w:r>
          </w:p>
        </w:tc>
      </w:tr>
      <w:tr w:rsidR="00994663" w:rsidTr="00AF45EA">
        <w:trPr>
          <w:cantSplit/>
          <w:trHeight w:val="603"/>
        </w:trPr>
        <w:tc>
          <w:tcPr>
            <w:tcW w:w="709" w:type="dxa"/>
            <w:vAlign w:val="center"/>
          </w:tcPr>
          <w:p w:rsidR="00994663" w:rsidRDefault="00994663" w:rsidP="00AF45EA">
            <w:pPr>
              <w:jc w:val="center"/>
            </w:pPr>
            <w:r>
              <w:t>38</w:t>
            </w:r>
          </w:p>
        </w:tc>
        <w:tc>
          <w:tcPr>
            <w:tcW w:w="1985" w:type="dxa"/>
            <w:vAlign w:val="center"/>
          </w:tcPr>
          <w:p w:rsidR="00994663" w:rsidRDefault="00994663" w:rsidP="00AF45EA">
            <w:pPr>
              <w:spacing w:line="120" w:lineRule="atLeast"/>
              <w:jc w:val="center"/>
            </w:pPr>
            <w:r>
              <w:rPr>
                <w:rFonts w:hint="eastAsia"/>
              </w:rPr>
              <w:t>耐火阀门</w:t>
            </w:r>
          </w:p>
        </w:tc>
        <w:tc>
          <w:tcPr>
            <w:tcW w:w="6378" w:type="dxa"/>
            <w:vAlign w:val="center"/>
          </w:tcPr>
          <w:p w:rsidR="00994663" w:rsidRDefault="00994663" w:rsidP="00AF45EA">
            <w:pPr>
              <w:spacing w:line="120" w:lineRule="atLeast"/>
              <w:jc w:val="center"/>
            </w:pPr>
            <w:r>
              <w:rPr>
                <w:rFonts w:hint="eastAsia"/>
              </w:rPr>
              <w:t xml:space="preserve">阀门耐火试验规范 API 6FA-1999,勘误1：2006年12月，勘误2：2008年12月，重申：2011年9月 </w:t>
            </w:r>
          </w:p>
        </w:tc>
      </w:tr>
      <w:tr w:rsidR="00994663" w:rsidTr="00AF45EA">
        <w:trPr>
          <w:cantSplit/>
          <w:trHeight w:val="603"/>
        </w:trPr>
        <w:tc>
          <w:tcPr>
            <w:tcW w:w="709" w:type="dxa"/>
            <w:vAlign w:val="center"/>
          </w:tcPr>
          <w:p w:rsidR="00994663" w:rsidRDefault="00994663" w:rsidP="00AF45EA">
            <w:pPr>
              <w:jc w:val="center"/>
            </w:pPr>
            <w:r>
              <w:t>39</w:t>
            </w:r>
          </w:p>
        </w:tc>
        <w:tc>
          <w:tcPr>
            <w:tcW w:w="1985" w:type="dxa"/>
            <w:vAlign w:val="center"/>
          </w:tcPr>
          <w:p w:rsidR="00994663" w:rsidRDefault="00994663" w:rsidP="00AF45EA">
            <w:pPr>
              <w:spacing w:line="120" w:lineRule="atLeast"/>
              <w:jc w:val="center"/>
            </w:pPr>
            <w:r>
              <w:rPr>
                <w:rFonts w:hint="eastAsia"/>
              </w:rPr>
              <w:t>耐火烧的转1/4周阀门和非金属阀座阀门</w:t>
            </w:r>
          </w:p>
        </w:tc>
        <w:tc>
          <w:tcPr>
            <w:tcW w:w="6378" w:type="dxa"/>
            <w:vAlign w:val="center"/>
          </w:tcPr>
          <w:p w:rsidR="00994663" w:rsidRDefault="00994663" w:rsidP="00AF45EA">
            <w:pPr>
              <w:spacing w:line="120" w:lineRule="atLeast"/>
              <w:jc w:val="center"/>
            </w:pPr>
            <w:r>
              <w:rPr>
                <w:rFonts w:hint="eastAsia"/>
              </w:rPr>
              <w:t xml:space="preserve"> 转1/4周阀门和非金属阀座阀门的耐火试验 API 607-2016 </w:t>
            </w:r>
          </w:p>
        </w:tc>
      </w:tr>
      <w:tr w:rsidR="00994663" w:rsidTr="00AF45EA">
        <w:trPr>
          <w:cantSplit/>
          <w:trHeight w:val="603"/>
        </w:trPr>
        <w:tc>
          <w:tcPr>
            <w:tcW w:w="709" w:type="dxa"/>
            <w:vAlign w:val="center"/>
          </w:tcPr>
          <w:p w:rsidR="00994663" w:rsidRDefault="00994663" w:rsidP="00AF45EA">
            <w:pPr>
              <w:jc w:val="center"/>
            </w:pPr>
            <w:r>
              <w:lastRenderedPageBreak/>
              <w:t>40</w:t>
            </w:r>
          </w:p>
        </w:tc>
        <w:tc>
          <w:tcPr>
            <w:tcW w:w="1985" w:type="dxa"/>
            <w:vAlign w:val="center"/>
          </w:tcPr>
          <w:p w:rsidR="00994663" w:rsidRDefault="00994663" w:rsidP="00AF45EA">
            <w:pPr>
              <w:spacing w:line="120" w:lineRule="atLeast"/>
              <w:jc w:val="center"/>
            </w:pPr>
            <w:r>
              <w:rPr>
                <w:rFonts w:hint="eastAsia"/>
              </w:rPr>
              <w:t>耐火烧的弹性密封部分回转阀门</w:t>
            </w:r>
          </w:p>
        </w:tc>
        <w:tc>
          <w:tcPr>
            <w:tcW w:w="6378" w:type="dxa"/>
            <w:vAlign w:val="center"/>
          </w:tcPr>
          <w:p w:rsidR="00994663" w:rsidRDefault="00994663" w:rsidP="00AF45EA">
            <w:pPr>
              <w:spacing w:line="120" w:lineRule="atLeast"/>
              <w:jc w:val="center"/>
            </w:pPr>
            <w:r>
              <w:rPr>
                <w:rFonts w:hint="eastAsia"/>
              </w:rPr>
              <w:t xml:space="preserve">弹性密封部分回转阀门 耐火试验 GB/T26479-2011 </w:t>
            </w:r>
          </w:p>
        </w:tc>
      </w:tr>
      <w:tr w:rsidR="00994663" w:rsidTr="00AF45EA">
        <w:trPr>
          <w:cantSplit/>
          <w:trHeight w:val="603"/>
        </w:trPr>
        <w:tc>
          <w:tcPr>
            <w:tcW w:w="709" w:type="dxa"/>
            <w:vAlign w:val="center"/>
          </w:tcPr>
          <w:p w:rsidR="00994663" w:rsidRDefault="00994663" w:rsidP="00AF45EA">
            <w:pPr>
              <w:jc w:val="center"/>
            </w:pPr>
            <w:r>
              <w:t>41</w:t>
            </w:r>
          </w:p>
        </w:tc>
        <w:tc>
          <w:tcPr>
            <w:tcW w:w="1985" w:type="dxa"/>
            <w:vAlign w:val="center"/>
          </w:tcPr>
          <w:p w:rsidR="00994663" w:rsidRDefault="00994663" w:rsidP="00AF45EA">
            <w:pPr>
              <w:spacing w:line="120" w:lineRule="atLeast"/>
              <w:jc w:val="center"/>
            </w:pPr>
            <w:r>
              <w:rPr>
                <w:rFonts w:hint="eastAsia"/>
              </w:rPr>
              <w:t>耐火烧止回阀</w:t>
            </w:r>
          </w:p>
        </w:tc>
        <w:tc>
          <w:tcPr>
            <w:tcW w:w="6378" w:type="dxa"/>
            <w:vAlign w:val="center"/>
          </w:tcPr>
          <w:p w:rsidR="00994663" w:rsidRDefault="00994663" w:rsidP="00AF45EA">
            <w:pPr>
              <w:spacing w:line="120" w:lineRule="atLeast"/>
              <w:jc w:val="center"/>
            </w:pPr>
            <w:r>
              <w:rPr>
                <w:rFonts w:hint="eastAsia"/>
              </w:rPr>
              <w:t xml:space="preserve">止回阀 耐火试验 GB/T26482-2011 </w:t>
            </w:r>
          </w:p>
        </w:tc>
      </w:tr>
      <w:tr w:rsidR="00994663" w:rsidTr="00AF45EA">
        <w:trPr>
          <w:cantSplit/>
          <w:trHeight w:val="603"/>
        </w:trPr>
        <w:tc>
          <w:tcPr>
            <w:tcW w:w="709" w:type="dxa"/>
            <w:vAlign w:val="center"/>
          </w:tcPr>
          <w:p w:rsidR="00994663" w:rsidRDefault="00994663" w:rsidP="00AF45EA">
            <w:pPr>
              <w:jc w:val="center"/>
            </w:pPr>
            <w:r>
              <w:t>42</w:t>
            </w:r>
          </w:p>
        </w:tc>
        <w:tc>
          <w:tcPr>
            <w:tcW w:w="1985" w:type="dxa"/>
            <w:vAlign w:val="center"/>
          </w:tcPr>
          <w:p w:rsidR="00994663" w:rsidRDefault="00994663" w:rsidP="00AF45EA">
            <w:pPr>
              <w:spacing w:line="120" w:lineRule="atLeast"/>
              <w:jc w:val="center"/>
            </w:pPr>
            <w:r>
              <w:rPr>
                <w:rFonts w:hint="eastAsia"/>
              </w:rPr>
              <w:t>耐火止回阀</w:t>
            </w:r>
          </w:p>
        </w:tc>
        <w:tc>
          <w:tcPr>
            <w:tcW w:w="6378" w:type="dxa"/>
            <w:vAlign w:val="center"/>
          </w:tcPr>
          <w:p w:rsidR="00994663" w:rsidRDefault="00994663" w:rsidP="00AF45EA">
            <w:pPr>
              <w:spacing w:line="120" w:lineRule="atLeast"/>
              <w:jc w:val="center"/>
            </w:pPr>
            <w:r>
              <w:rPr>
                <w:rFonts w:hint="eastAsia"/>
              </w:rPr>
              <w:t xml:space="preserve">止回阀耐火试验规范 API 6FD-2008 </w:t>
            </w:r>
          </w:p>
        </w:tc>
      </w:tr>
      <w:tr w:rsidR="00994663" w:rsidTr="00AF45EA">
        <w:trPr>
          <w:cantSplit/>
          <w:trHeight w:val="603"/>
        </w:trPr>
        <w:tc>
          <w:tcPr>
            <w:tcW w:w="709" w:type="dxa"/>
            <w:vAlign w:val="center"/>
          </w:tcPr>
          <w:p w:rsidR="00994663" w:rsidRDefault="00994663" w:rsidP="00AF45EA">
            <w:pPr>
              <w:jc w:val="center"/>
            </w:pPr>
            <w:r>
              <w:t>43</w:t>
            </w:r>
          </w:p>
        </w:tc>
        <w:tc>
          <w:tcPr>
            <w:tcW w:w="1985" w:type="dxa"/>
            <w:vAlign w:val="center"/>
          </w:tcPr>
          <w:p w:rsidR="00994663" w:rsidRDefault="00994663" w:rsidP="00AF45EA">
            <w:pPr>
              <w:spacing w:line="120" w:lineRule="atLeast"/>
              <w:jc w:val="center"/>
            </w:pPr>
            <w:r>
              <w:rPr>
                <w:rFonts w:hint="eastAsia"/>
              </w:rPr>
              <w:t>闸阀</w:t>
            </w:r>
          </w:p>
        </w:tc>
        <w:tc>
          <w:tcPr>
            <w:tcW w:w="6378" w:type="dxa"/>
            <w:vAlign w:val="center"/>
          </w:tcPr>
          <w:p w:rsidR="00994663" w:rsidRDefault="00994663" w:rsidP="00AF45EA">
            <w:pPr>
              <w:spacing w:line="120" w:lineRule="atLeast"/>
              <w:jc w:val="center"/>
            </w:pPr>
            <w:r>
              <w:rPr>
                <w:rFonts w:hint="eastAsia"/>
              </w:rPr>
              <w:t xml:space="preserve">闸阀 静压寿命试验规程 JB/T8858-2004 </w:t>
            </w:r>
          </w:p>
        </w:tc>
      </w:tr>
      <w:tr w:rsidR="00994663" w:rsidTr="00AF45EA">
        <w:trPr>
          <w:cantSplit/>
          <w:trHeight w:val="603"/>
        </w:trPr>
        <w:tc>
          <w:tcPr>
            <w:tcW w:w="709" w:type="dxa"/>
            <w:vAlign w:val="center"/>
          </w:tcPr>
          <w:p w:rsidR="00994663" w:rsidRDefault="00994663" w:rsidP="00AF45EA">
            <w:pPr>
              <w:jc w:val="center"/>
            </w:pPr>
            <w:r>
              <w:t>44</w:t>
            </w:r>
          </w:p>
        </w:tc>
        <w:tc>
          <w:tcPr>
            <w:tcW w:w="1985" w:type="dxa"/>
            <w:vAlign w:val="center"/>
          </w:tcPr>
          <w:p w:rsidR="00994663" w:rsidRDefault="00994663" w:rsidP="00AF45EA">
            <w:pPr>
              <w:spacing w:line="120" w:lineRule="atLeast"/>
              <w:jc w:val="center"/>
            </w:pPr>
            <w:r>
              <w:rPr>
                <w:rFonts w:hint="eastAsia"/>
              </w:rPr>
              <w:t>截止阀</w:t>
            </w:r>
          </w:p>
        </w:tc>
        <w:tc>
          <w:tcPr>
            <w:tcW w:w="6378" w:type="dxa"/>
            <w:vAlign w:val="center"/>
          </w:tcPr>
          <w:p w:rsidR="00994663" w:rsidRDefault="00994663" w:rsidP="00AF45EA">
            <w:pPr>
              <w:spacing w:line="120" w:lineRule="atLeast"/>
              <w:jc w:val="center"/>
            </w:pPr>
            <w:r>
              <w:rPr>
                <w:rFonts w:hint="eastAsia"/>
              </w:rPr>
              <w:t xml:space="preserve">截止阀  静压寿命试验规程 JB/T8859-2004 </w:t>
            </w:r>
          </w:p>
        </w:tc>
      </w:tr>
      <w:tr w:rsidR="00994663" w:rsidTr="00AF45EA">
        <w:trPr>
          <w:cantSplit/>
          <w:trHeight w:val="603"/>
        </w:trPr>
        <w:tc>
          <w:tcPr>
            <w:tcW w:w="709" w:type="dxa"/>
            <w:vAlign w:val="center"/>
          </w:tcPr>
          <w:p w:rsidR="00994663" w:rsidRDefault="00994663" w:rsidP="00AF45EA">
            <w:pPr>
              <w:jc w:val="center"/>
            </w:pPr>
            <w:r>
              <w:t>45</w:t>
            </w:r>
          </w:p>
        </w:tc>
        <w:tc>
          <w:tcPr>
            <w:tcW w:w="1985" w:type="dxa"/>
            <w:vAlign w:val="center"/>
          </w:tcPr>
          <w:p w:rsidR="00994663" w:rsidRDefault="00994663" w:rsidP="00AF45EA">
            <w:pPr>
              <w:spacing w:line="120" w:lineRule="atLeast"/>
              <w:jc w:val="center"/>
            </w:pPr>
            <w:r>
              <w:rPr>
                <w:rFonts w:hint="eastAsia"/>
              </w:rPr>
              <w:t>旋塞阀</w:t>
            </w:r>
          </w:p>
        </w:tc>
        <w:tc>
          <w:tcPr>
            <w:tcW w:w="6378" w:type="dxa"/>
            <w:vAlign w:val="center"/>
          </w:tcPr>
          <w:p w:rsidR="00994663" w:rsidRDefault="00994663" w:rsidP="00AF45EA">
            <w:pPr>
              <w:spacing w:line="120" w:lineRule="atLeast"/>
              <w:jc w:val="center"/>
            </w:pPr>
            <w:r>
              <w:rPr>
                <w:rFonts w:hint="eastAsia"/>
              </w:rPr>
              <w:t xml:space="preserve">旋塞阀  静压寿命试验规程 JB/T8860-2004 </w:t>
            </w:r>
          </w:p>
        </w:tc>
      </w:tr>
      <w:tr w:rsidR="00994663" w:rsidTr="00AF45EA">
        <w:trPr>
          <w:cantSplit/>
          <w:trHeight w:val="603"/>
        </w:trPr>
        <w:tc>
          <w:tcPr>
            <w:tcW w:w="709" w:type="dxa"/>
            <w:vAlign w:val="center"/>
          </w:tcPr>
          <w:p w:rsidR="00994663" w:rsidRDefault="00994663" w:rsidP="00AF45EA">
            <w:pPr>
              <w:jc w:val="center"/>
            </w:pPr>
            <w:r>
              <w:t>46</w:t>
            </w:r>
          </w:p>
        </w:tc>
        <w:tc>
          <w:tcPr>
            <w:tcW w:w="1985" w:type="dxa"/>
            <w:vAlign w:val="center"/>
          </w:tcPr>
          <w:p w:rsidR="00994663" w:rsidRDefault="00994663" w:rsidP="00AF45EA">
            <w:pPr>
              <w:spacing w:line="120" w:lineRule="atLeast"/>
              <w:jc w:val="center"/>
            </w:pPr>
            <w:r>
              <w:rPr>
                <w:rFonts w:hint="eastAsia"/>
              </w:rPr>
              <w:t>球阀</w:t>
            </w:r>
          </w:p>
        </w:tc>
        <w:tc>
          <w:tcPr>
            <w:tcW w:w="6378" w:type="dxa"/>
            <w:vAlign w:val="center"/>
          </w:tcPr>
          <w:p w:rsidR="00994663" w:rsidRDefault="00994663" w:rsidP="00AF45EA">
            <w:pPr>
              <w:spacing w:line="120" w:lineRule="atLeast"/>
              <w:jc w:val="center"/>
            </w:pPr>
            <w:r>
              <w:rPr>
                <w:rFonts w:hint="eastAsia"/>
              </w:rPr>
              <w:t xml:space="preserve">球阀 静压寿命试验规程 JB/T8861-2004 </w:t>
            </w:r>
          </w:p>
        </w:tc>
      </w:tr>
      <w:tr w:rsidR="00994663" w:rsidTr="00AF45EA">
        <w:trPr>
          <w:cantSplit/>
          <w:trHeight w:val="603"/>
        </w:trPr>
        <w:tc>
          <w:tcPr>
            <w:tcW w:w="709" w:type="dxa"/>
            <w:vAlign w:val="center"/>
          </w:tcPr>
          <w:p w:rsidR="00994663" w:rsidRDefault="00994663" w:rsidP="00AF45EA">
            <w:pPr>
              <w:jc w:val="center"/>
            </w:pPr>
            <w:r>
              <w:t>47</w:t>
            </w:r>
          </w:p>
        </w:tc>
        <w:tc>
          <w:tcPr>
            <w:tcW w:w="1985" w:type="dxa"/>
            <w:vAlign w:val="center"/>
          </w:tcPr>
          <w:p w:rsidR="00994663" w:rsidRDefault="00994663" w:rsidP="00AF45EA">
            <w:pPr>
              <w:spacing w:line="120" w:lineRule="atLeast"/>
              <w:jc w:val="center"/>
            </w:pPr>
            <w:r>
              <w:rPr>
                <w:rFonts w:hint="eastAsia"/>
              </w:rPr>
              <w:t>蝶阀</w:t>
            </w:r>
          </w:p>
        </w:tc>
        <w:tc>
          <w:tcPr>
            <w:tcW w:w="6378" w:type="dxa"/>
            <w:vAlign w:val="center"/>
          </w:tcPr>
          <w:p w:rsidR="00994663" w:rsidRDefault="00994663" w:rsidP="00AF45EA">
            <w:pPr>
              <w:spacing w:line="120" w:lineRule="atLeast"/>
              <w:jc w:val="center"/>
            </w:pPr>
            <w:r>
              <w:rPr>
                <w:rFonts w:hint="eastAsia"/>
              </w:rPr>
              <w:t xml:space="preserve">蝶阀 静压寿命试验规程 JB/T8863-2004 </w:t>
            </w:r>
          </w:p>
        </w:tc>
      </w:tr>
      <w:tr w:rsidR="00BD4AB8" w:rsidTr="00AF45EA">
        <w:trPr>
          <w:cantSplit/>
          <w:trHeight w:val="603"/>
        </w:trPr>
        <w:tc>
          <w:tcPr>
            <w:tcW w:w="709" w:type="dxa"/>
            <w:vAlign w:val="center"/>
          </w:tcPr>
          <w:p w:rsidR="00BD4AB8" w:rsidRDefault="00BD4AB8" w:rsidP="00AF45EA">
            <w:pPr>
              <w:jc w:val="center"/>
            </w:pPr>
            <w:r>
              <w:rPr>
                <w:rFonts w:hint="eastAsia"/>
              </w:rPr>
              <w:t>48</w:t>
            </w:r>
          </w:p>
        </w:tc>
        <w:tc>
          <w:tcPr>
            <w:tcW w:w="1985" w:type="dxa"/>
            <w:vAlign w:val="center"/>
          </w:tcPr>
          <w:p w:rsidR="00BD4AB8" w:rsidRDefault="00BD4AB8" w:rsidP="00AF45EA">
            <w:pPr>
              <w:spacing w:line="120" w:lineRule="atLeast"/>
              <w:jc w:val="center"/>
            </w:pPr>
            <w:r>
              <w:rPr>
                <w:rFonts w:hint="eastAsia"/>
              </w:rPr>
              <w:t>减压阀</w:t>
            </w:r>
          </w:p>
        </w:tc>
        <w:tc>
          <w:tcPr>
            <w:tcW w:w="6378" w:type="dxa"/>
            <w:vAlign w:val="center"/>
          </w:tcPr>
          <w:p w:rsidR="00BD4AB8" w:rsidRDefault="00BD4AB8" w:rsidP="00AF45EA">
            <w:pPr>
              <w:spacing w:line="120" w:lineRule="atLeast"/>
              <w:jc w:val="center"/>
            </w:pPr>
            <w:r>
              <w:rPr>
                <w:rFonts w:hint="eastAsia"/>
              </w:rPr>
              <w:t>加压阀一般要求GB/T12244-2006</w:t>
            </w:r>
          </w:p>
        </w:tc>
      </w:tr>
      <w:tr w:rsidR="00BD4AB8" w:rsidTr="00AF45EA">
        <w:trPr>
          <w:cantSplit/>
          <w:trHeight w:val="603"/>
        </w:trPr>
        <w:tc>
          <w:tcPr>
            <w:tcW w:w="709" w:type="dxa"/>
            <w:vAlign w:val="center"/>
          </w:tcPr>
          <w:p w:rsidR="00BD4AB8" w:rsidRDefault="00BD4AB8" w:rsidP="00004406">
            <w:pPr>
              <w:spacing w:line="120" w:lineRule="atLeast"/>
              <w:jc w:val="center"/>
            </w:pPr>
            <w:r>
              <w:rPr>
                <w:rFonts w:hint="eastAsia"/>
              </w:rPr>
              <w:t>49</w:t>
            </w:r>
          </w:p>
        </w:tc>
        <w:tc>
          <w:tcPr>
            <w:tcW w:w="1985" w:type="dxa"/>
            <w:vAlign w:val="center"/>
          </w:tcPr>
          <w:p w:rsidR="00BD4AB8" w:rsidRDefault="00BD4AB8" w:rsidP="00004406">
            <w:pPr>
              <w:spacing w:line="120" w:lineRule="atLeast"/>
              <w:jc w:val="center"/>
            </w:pPr>
            <w:r>
              <w:rPr>
                <w:rFonts w:hint="eastAsia"/>
              </w:rPr>
              <w:t>先导式减压阀</w:t>
            </w:r>
          </w:p>
        </w:tc>
        <w:tc>
          <w:tcPr>
            <w:tcW w:w="6378" w:type="dxa"/>
            <w:vAlign w:val="center"/>
          </w:tcPr>
          <w:p w:rsidR="00BD4AB8" w:rsidRDefault="00004406" w:rsidP="00004406">
            <w:pPr>
              <w:spacing w:line="120" w:lineRule="atLeast"/>
              <w:jc w:val="center"/>
            </w:pPr>
            <w:r>
              <w:rPr>
                <w:rFonts w:hint="eastAsia"/>
              </w:rPr>
              <w:t>先导式减压阀 GB/T12246-2006</w:t>
            </w:r>
          </w:p>
        </w:tc>
      </w:tr>
      <w:tr w:rsidR="00004406" w:rsidTr="00AF45EA">
        <w:trPr>
          <w:cantSplit/>
          <w:trHeight w:val="603"/>
        </w:trPr>
        <w:tc>
          <w:tcPr>
            <w:tcW w:w="709" w:type="dxa"/>
            <w:vAlign w:val="center"/>
          </w:tcPr>
          <w:p w:rsidR="00004406" w:rsidRDefault="00004406" w:rsidP="00004406">
            <w:pPr>
              <w:spacing w:line="120" w:lineRule="atLeast"/>
              <w:jc w:val="center"/>
            </w:pPr>
            <w:r>
              <w:rPr>
                <w:rFonts w:hint="eastAsia"/>
              </w:rPr>
              <w:t>50</w:t>
            </w:r>
          </w:p>
        </w:tc>
        <w:tc>
          <w:tcPr>
            <w:tcW w:w="1985" w:type="dxa"/>
            <w:vAlign w:val="center"/>
          </w:tcPr>
          <w:p w:rsidR="00004406" w:rsidRDefault="00004406" w:rsidP="00004406">
            <w:pPr>
              <w:widowControl w:val="0"/>
              <w:autoSpaceDE w:val="0"/>
              <w:autoSpaceDN w:val="0"/>
              <w:adjustRightInd w:val="0"/>
              <w:spacing w:line="120" w:lineRule="atLeast"/>
            </w:pPr>
            <w:r w:rsidRPr="00004406">
              <w:rPr>
                <w:rFonts w:hint="eastAsia"/>
              </w:rPr>
              <w:t>工业阀门用电动执行机构</w:t>
            </w:r>
          </w:p>
        </w:tc>
        <w:tc>
          <w:tcPr>
            <w:tcW w:w="6378" w:type="dxa"/>
            <w:vAlign w:val="center"/>
          </w:tcPr>
          <w:p w:rsidR="00004406" w:rsidRPr="00004406" w:rsidRDefault="00004406" w:rsidP="00676D9A">
            <w:pPr>
              <w:widowControl w:val="0"/>
              <w:autoSpaceDE w:val="0"/>
              <w:autoSpaceDN w:val="0"/>
              <w:adjustRightInd w:val="0"/>
              <w:spacing w:line="120" w:lineRule="atLeast"/>
            </w:pPr>
            <w:r w:rsidRPr="00004406">
              <w:rPr>
                <w:rFonts w:hint="eastAsia"/>
              </w:rPr>
              <w:t>工业阀门</w:t>
            </w:r>
            <w:r w:rsidRPr="00004406">
              <w:t>-</w:t>
            </w:r>
            <w:r w:rsidRPr="00004406">
              <w:rPr>
                <w:rFonts w:hint="eastAsia"/>
              </w:rPr>
              <w:t>执行机构第二部分：工业阀门用电动执行机构：基本要求</w:t>
            </w:r>
            <w:r w:rsidRPr="00004406">
              <w:t>BS EN 15714-2:2009</w:t>
            </w:r>
          </w:p>
        </w:tc>
      </w:tr>
      <w:tr w:rsidR="00004406" w:rsidTr="00AF45EA">
        <w:trPr>
          <w:cantSplit/>
          <w:trHeight w:val="603"/>
        </w:trPr>
        <w:tc>
          <w:tcPr>
            <w:tcW w:w="709" w:type="dxa"/>
            <w:vAlign w:val="center"/>
          </w:tcPr>
          <w:p w:rsidR="00004406" w:rsidRDefault="00004406" w:rsidP="00004406">
            <w:pPr>
              <w:spacing w:line="120" w:lineRule="atLeast"/>
              <w:jc w:val="center"/>
            </w:pPr>
            <w:r w:rsidRPr="00004406">
              <w:t xml:space="preserve">51 </w:t>
            </w:r>
          </w:p>
        </w:tc>
        <w:tc>
          <w:tcPr>
            <w:tcW w:w="1985" w:type="dxa"/>
            <w:vAlign w:val="center"/>
          </w:tcPr>
          <w:p w:rsidR="00004406" w:rsidRPr="00004406" w:rsidRDefault="00004406" w:rsidP="00004406">
            <w:pPr>
              <w:widowControl w:val="0"/>
              <w:autoSpaceDE w:val="0"/>
              <w:autoSpaceDN w:val="0"/>
              <w:adjustRightInd w:val="0"/>
              <w:spacing w:line="120" w:lineRule="atLeast"/>
            </w:pPr>
            <w:r w:rsidRPr="00004406">
              <w:rPr>
                <w:rFonts w:hint="eastAsia"/>
              </w:rPr>
              <w:t>柱塞阀</w:t>
            </w:r>
          </w:p>
        </w:tc>
        <w:tc>
          <w:tcPr>
            <w:tcW w:w="6378" w:type="dxa"/>
            <w:vAlign w:val="center"/>
          </w:tcPr>
          <w:p w:rsidR="00004406" w:rsidRPr="00004406" w:rsidRDefault="00004406" w:rsidP="00676D9A">
            <w:pPr>
              <w:widowControl w:val="0"/>
              <w:autoSpaceDE w:val="0"/>
              <w:autoSpaceDN w:val="0"/>
              <w:adjustRightInd w:val="0"/>
              <w:spacing w:line="120" w:lineRule="atLeast"/>
              <w:jc w:val="center"/>
            </w:pPr>
            <w:r w:rsidRPr="00004406">
              <w:rPr>
                <w:rFonts w:hint="eastAsia"/>
              </w:rPr>
              <w:t>工业阀门</w:t>
            </w:r>
            <w:r w:rsidRPr="00004406">
              <w:t xml:space="preserve"> </w:t>
            </w:r>
            <w:r w:rsidRPr="00004406">
              <w:rPr>
                <w:rFonts w:hint="eastAsia"/>
              </w:rPr>
              <w:t>柱塞阀</w:t>
            </w:r>
            <w:r w:rsidRPr="00004406">
              <w:t xml:space="preserve"> JB/T12526-2015</w:t>
            </w:r>
          </w:p>
        </w:tc>
      </w:tr>
      <w:tr w:rsidR="00004406" w:rsidTr="00AF45EA">
        <w:trPr>
          <w:cantSplit/>
          <w:trHeight w:val="603"/>
        </w:trPr>
        <w:tc>
          <w:tcPr>
            <w:tcW w:w="709" w:type="dxa"/>
            <w:vAlign w:val="center"/>
          </w:tcPr>
          <w:p w:rsidR="00004406" w:rsidRPr="00004406" w:rsidRDefault="00004406" w:rsidP="00004406">
            <w:pPr>
              <w:spacing w:line="120" w:lineRule="atLeast"/>
              <w:jc w:val="center"/>
            </w:pPr>
            <w:r w:rsidRPr="00004406">
              <w:rPr>
                <w:rFonts w:hint="eastAsia"/>
              </w:rPr>
              <w:t>52</w:t>
            </w:r>
          </w:p>
        </w:tc>
        <w:tc>
          <w:tcPr>
            <w:tcW w:w="1985" w:type="dxa"/>
            <w:vAlign w:val="center"/>
          </w:tcPr>
          <w:p w:rsidR="00004406" w:rsidRPr="00004406" w:rsidRDefault="00004406" w:rsidP="00004406">
            <w:pPr>
              <w:widowControl w:val="0"/>
              <w:autoSpaceDE w:val="0"/>
              <w:autoSpaceDN w:val="0"/>
              <w:adjustRightInd w:val="0"/>
              <w:spacing w:line="120" w:lineRule="atLeast"/>
            </w:pPr>
            <w:r w:rsidRPr="00004406">
              <w:rPr>
                <w:rFonts w:hint="eastAsia"/>
              </w:rPr>
              <w:t>钢制旋塞阀</w:t>
            </w:r>
          </w:p>
        </w:tc>
        <w:tc>
          <w:tcPr>
            <w:tcW w:w="6378" w:type="dxa"/>
            <w:vAlign w:val="center"/>
          </w:tcPr>
          <w:p w:rsidR="00004406" w:rsidRPr="00004406" w:rsidRDefault="00004406" w:rsidP="00676D9A">
            <w:pPr>
              <w:widowControl w:val="0"/>
              <w:autoSpaceDE w:val="0"/>
              <w:autoSpaceDN w:val="0"/>
              <w:adjustRightInd w:val="0"/>
              <w:spacing w:line="120" w:lineRule="atLeast"/>
              <w:jc w:val="center"/>
            </w:pPr>
            <w:r w:rsidRPr="00004406">
              <w:rPr>
                <w:rFonts w:hint="eastAsia"/>
              </w:rPr>
              <w:t>钢制旋塞阀</w:t>
            </w:r>
            <w:r w:rsidRPr="00004406">
              <w:t xml:space="preserve"> GB/T22130-2008</w:t>
            </w:r>
          </w:p>
        </w:tc>
      </w:tr>
      <w:tr w:rsidR="00004406" w:rsidTr="00AF45EA">
        <w:trPr>
          <w:cantSplit/>
          <w:trHeight w:val="603"/>
        </w:trPr>
        <w:tc>
          <w:tcPr>
            <w:tcW w:w="709" w:type="dxa"/>
            <w:vAlign w:val="center"/>
          </w:tcPr>
          <w:p w:rsidR="00004406" w:rsidRPr="00004406" w:rsidRDefault="00004406" w:rsidP="00004406">
            <w:pPr>
              <w:spacing w:line="120" w:lineRule="atLeast"/>
              <w:jc w:val="center"/>
            </w:pPr>
            <w:r w:rsidRPr="00004406">
              <w:rPr>
                <w:rFonts w:hint="eastAsia"/>
              </w:rPr>
              <w:t>53</w:t>
            </w:r>
          </w:p>
        </w:tc>
        <w:tc>
          <w:tcPr>
            <w:tcW w:w="1985" w:type="dxa"/>
            <w:vAlign w:val="center"/>
          </w:tcPr>
          <w:p w:rsidR="00004406" w:rsidRPr="00004406" w:rsidRDefault="00004406" w:rsidP="00004406">
            <w:pPr>
              <w:widowControl w:val="0"/>
              <w:autoSpaceDE w:val="0"/>
              <w:autoSpaceDN w:val="0"/>
              <w:adjustRightInd w:val="0"/>
              <w:spacing w:line="120" w:lineRule="atLeast"/>
            </w:pPr>
            <w:r w:rsidRPr="00004406">
              <w:rPr>
                <w:rFonts w:hint="eastAsia"/>
              </w:rPr>
              <w:t>金属隔膜阀</w:t>
            </w:r>
          </w:p>
        </w:tc>
        <w:tc>
          <w:tcPr>
            <w:tcW w:w="6378" w:type="dxa"/>
            <w:vAlign w:val="center"/>
          </w:tcPr>
          <w:p w:rsidR="00004406" w:rsidRPr="00004406" w:rsidRDefault="00004406" w:rsidP="00676D9A">
            <w:pPr>
              <w:widowControl w:val="0"/>
              <w:autoSpaceDE w:val="0"/>
              <w:autoSpaceDN w:val="0"/>
              <w:adjustRightInd w:val="0"/>
              <w:spacing w:line="120" w:lineRule="atLeast"/>
              <w:jc w:val="center"/>
            </w:pPr>
            <w:r w:rsidRPr="00004406">
              <w:rPr>
                <w:rFonts w:hint="eastAsia"/>
              </w:rPr>
              <w:t>工业阀门</w:t>
            </w:r>
            <w:r w:rsidRPr="00004406">
              <w:t xml:space="preserve"> </w:t>
            </w:r>
            <w:r w:rsidRPr="00004406">
              <w:rPr>
                <w:rFonts w:hint="eastAsia"/>
              </w:rPr>
              <w:t>金属隔膜阀</w:t>
            </w:r>
            <w:r w:rsidRPr="00004406">
              <w:t xml:space="preserve"> GB/T12239-2008</w:t>
            </w:r>
          </w:p>
        </w:tc>
      </w:tr>
    </w:tbl>
    <w:p w:rsidR="00994663" w:rsidRDefault="00994663" w:rsidP="00231B06">
      <w:pPr>
        <w:rPr>
          <w:b/>
          <w:bCs/>
          <w:sz w:val="28"/>
          <w:szCs w:val="28"/>
        </w:rPr>
      </w:pPr>
      <w:bookmarkStart w:id="0" w:name="_GoBack"/>
      <w:bookmarkEnd w:id="0"/>
    </w:p>
    <w:sectPr w:rsidR="00994663" w:rsidSect="000A0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66" w:rsidRDefault="00A85F66" w:rsidP="00632528">
      <w:r>
        <w:separator/>
      </w:r>
    </w:p>
  </w:endnote>
  <w:endnote w:type="continuationSeparator" w:id="0">
    <w:p w:rsidR="00A85F66" w:rsidRDefault="00A85F66" w:rsidP="00632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66" w:rsidRDefault="00A85F66" w:rsidP="00632528">
      <w:r>
        <w:separator/>
      </w:r>
    </w:p>
  </w:footnote>
  <w:footnote w:type="continuationSeparator" w:id="0">
    <w:p w:rsidR="00A85F66" w:rsidRDefault="00A85F66" w:rsidP="00632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140"/>
    <w:multiLevelType w:val="hybridMultilevel"/>
    <w:tmpl w:val="4CA8269C"/>
    <w:lvl w:ilvl="0" w:tplc="85FCA2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A6DDB"/>
    <w:multiLevelType w:val="hybridMultilevel"/>
    <w:tmpl w:val="8A8C7D54"/>
    <w:lvl w:ilvl="0" w:tplc="9286B6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93854B8"/>
    <w:multiLevelType w:val="hybridMultilevel"/>
    <w:tmpl w:val="8070B972"/>
    <w:lvl w:ilvl="0" w:tplc="888024DC">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76634B"/>
    <w:multiLevelType w:val="hybridMultilevel"/>
    <w:tmpl w:val="7BB2D560"/>
    <w:lvl w:ilvl="0" w:tplc="9AD2FC1C">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F70D7"/>
    <w:multiLevelType w:val="hybridMultilevel"/>
    <w:tmpl w:val="7E506988"/>
    <w:lvl w:ilvl="0" w:tplc="EE3E5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A230DF"/>
    <w:multiLevelType w:val="hybridMultilevel"/>
    <w:tmpl w:val="CF4E6F18"/>
    <w:lvl w:ilvl="0" w:tplc="4AAE5CF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A3B2ABF"/>
    <w:multiLevelType w:val="hybridMultilevel"/>
    <w:tmpl w:val="AE6CE68A"/>
    <w:lvl w:ilvl="0" w:tplc="8698173C">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5605CA"/>
    <w:multiLevelType w:val="hybridMultilevel"/>
    <w:tmpl w:val="8F8EDB18"/>
    <w:lvl w:ilvl="0" w:tplc="0EBA4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73396C"/>
    <w:multiLevelType w:val="hybridMultilevel"/>
    <w:tmpl w:val="CBA0565A"/>
    <w:lvl w:ilvl="0" w:tplc="71E023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7"/>
  </w:num>
  <w:num w:numId="4">
    <w:abstractNumId w:val="5"/>
  </w:num>
  <w:num w:numId="5">
    <w:abstractNumId w:val="2"/>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A73"/>
    <w:rsid w:val="00004406"/>
    <w:rsid w:val="00036BC4"/>
    <w:rsid w:val="00076148"/>
    <w:rsid w:val="000A03F7"/>
    <w:rsid w:val="000A5ACF"/>
    <w:rsid w:val="000D20BF"/>
    <w:rsid w:val="001143D1"/>
    <w:rsid w:val="00117323"/>
    <w:rsid w:val="001557AF"/>
    <w:rsid w:val="001A0728"/>
    <w:rsid w:val="001C2C2C"/>
    <w:rsid w:val="001D2B45"/>
    <w:rsid w:val="001E7C65"/>
    <w:rsid w:val="001F1876"/>
    <w:rsid w:val="001F6E42"/>
    <w:rsid w:val="001F7FB4"/>
    <w:rsid w:val="00221AB2"/>
    <w:rsid w:val="00231B06"/>
    <w:rsid w:val="00234328"/>
    <w:rsid w:val="002C166C"/>
    <w:rsid w:val="00310090"/>
    <w:rsid w:val="003216AF"/>
    <w:rsid w:val="003A1C2C"/>
    <w:rsid w:val="004311C5"/>
    <w:rsid w:val="00453EED"/>
    <w:rsid w:val="004815A4"/>
    <w:rsid w:val="004958F5"/>
    <w:rsid w:val="00497A66"/>
    <w:rsid w:val="004D577D"/>
    <w:rsid w:val="004F1D02"/>
    <w:rsid w:val="00510822"/>
    <w:rsid w:val="00531BFE"/>
    <w:rsid w:val="005333C2"/>
    <w:rsid w:val="00542A6F"/>
    <w:rsid w:val="005B08AD"/>
    <w:rsid w:val="005E1746"/>
    <w:rsid w:val="005F2AB1"/>
    <w:rsid w:val="00632528"/>
    <w:rsid w:val="00660391"/>
    <w:rsid w:val="006604CE"/>
    <w:rsid w:val="00676D9A"/>
    <w:rsid w:val="00684210"/>
    <w:rsid w:val="006A163E"/>
    <w:rsid w:val="00703183"/>
    <w:rsid w:val="0071682A"/>
    <w:rsid w:val="00752DA4"/>
    <w:rsid w:val="00760D31"/>
    <w:rsid w:val="00776AB4"/>
    <w:rsid w:val="007A2577"/>
    <w:rsid w:val="007A3333"/>
    <w:rsid w:val="007C11F1"/>
    <w:rsid w:val="008275C1"/>
    <w:rsid w:val="0084290D"/>
    <w:rsid w:val="00892A23"/>
    <w:rsid w:val="00894AD7"/>
    <w:rsid w:val="00974FA8"/>
    <w:rsid w:val="009923DD"/>
    <w:rsid w:val="00994663"/>
    <w:rsid w:val="009B0EAD"/>
    <w:rsid w:val="009B3F60"/>
    <w:rsid w:val="009E1515"/>
    <w:rsid w:val="009E5EF1"/>
    <w:rsid w:val="00A6397F"/>
    <w:rsid w:val="00A851D0"/>
    <w:rsid w:val="00A85F66"/>
    <w:rsid w:val="00A86680"/>
    <w:rsid w:val="00AA7E7E"/>
    <w:rsid w:val="00AD5A73"/>
    <w:rsid w:val="00AF5FBF"/>
    <w:rsid w:val="00AF692D"/>
    <w:rsid w:val="00B12527"/>
    <w:rsid w:val="00BC12DC"/>
    <w:rsid w:val="00BD4AB8"/>
    <w:rsid w:val="00BE1330"/>
    <w:rsid w:val="00C13C81"/>
    <w:rsid w:val="00C24AA6"/>
    <w:rsid w:val="00C30C00"/>
    <w:rsid w:val="00C54A6D"/>
    <w:rsid w:val="00D269BF"/>
    <w:rsid w:val="00D46F7B"/>
    <w:rsid w:val="00D83B31"/>
    <w:rsid w:val="00D8433E"/>
    <w:rsid w:val="00DC0A2F"/>
    <w:rsid w:val="00DC0A43"/>
    <w:rsid w:val="00E01A8F"/>
    <w:rsid w:val="00E0404A"/>
    <w:rsid w:val="00E35DC4"/>
    <w:rsid w:val="00E45BA0"/>
    <w:rsid w:val="00E600C8"/>
    <w:rsid w:val="00E7760F"/>
    <w:rsid w:val="00E8419E"/>
    <w:rsid w:val="00ED4A42"/>
    <w:rsid w:val="00EE5F0E"/>
    <w:rsid w:val="00EF6AAF"/>
    <w:rsid w:val="00F21D13"/>
    <w:rsid w:val="00F55236"/>
    <w:rsid w:val="00FB1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7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2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32528"/>
    <w:rPr>
      <w:sz w:val="18"/>
      <w:szCs w:val="18"/>
    </w:rPr>
  </w:style>
  <w:style w:type="paragraph" w:styleId="a4">
    <w:name w:val="footer"/>
    <w:basedOn w:val="a"/>
    <w:link w:val="Char0"/>
    <w:uiPriority w:val="99"/>
    <w:unhideWhenUsed/>
    <w:rsid w:val="0063252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32528"/>
    <w:rPr>
      <w:sz w:val="18"/>
      <w:szCs w:val="18"/>
    </w:rPr>
  </w:style>
  <w:style w:type="paragraph" w:styleId="a5">
    <w:name w:val="List Paragraph"/>
    <w:basedOn w:val="a"/>
    <w:uiPriority w:val="34"/>
    <w:qFormat/>
    <w:rsid w:val="00632528"/>
    <w:pPr>
      <w:widowControl w:val="0"/>
      <w:ind w:firstLineChars="200" w:firstLine="420"/>
      <w:jc w:val="both"/>
    </w:pPr>
    <w:rPr>
      <w:rFonts w:asciiTheme="minorHAnsi" w:eastAsiaTheme="minorEastAsia" w:hAnsiTheme="minorHAnsi" w:cstheme="minorBidi"/>
      <w:kern w:val="2"/>
      <w:sz w:val="21"/>
      <w:szCs w:val="22"/>
    </w:rPr>
  </w:style>
  <w:style w:type="paragraph" w:styleId="a6">
    <w:name w:val="Normal (Web)"/>
    <w:basedOn w:val="a"/>
    <w:uiPriority w:val="99"/>
    <w:semiHidden/>
    <w:unhideWhenUsed/>
    <w:rsid w:val="00AA7E7E"/>
    <w:pPr>
      <w:spacing w:before="100" w:beforeAutospacing="1" w:after="100" w:afterAutospacing="1"/>
    </w:pPr>
  </w:style>
  <w:style w:type="paragraph" w:customStyle="1" w:styleId="reader-word-layer">
    <w:name w:val="reader-word-layer"/>
    <w:basedOn w:val="a"/>
    <w:rsid w:val="00E0404A"/>
    <w:pPr>
      <w:spacing w:before="100" w:beforeAutospacing="1" w:after="100" w:afterAutospacing="1"/>
    </w:pPr>
  </w:style>
  <w:style w:type="paragraph" w:styleId="a7">
    <w:name w:val="Balloon Text"/>
    <w:basedOn w:val="a"/>
    <w:link w:val="Char1"/>
    <w:uiPriority w:val="99"/>
    <w:semiHidden/>
    <w:unhideWhenUsed/>
    <w:rsid w:val="009B0EAD"/>
    <w:rPr>
      <w:sz w:val="18"/>
      <w:szCs w:val="18"/>
    </w:rPr>
  </w:style>
  <w:style w:type="character" w:customStyle="1" w:styleId="Char1">
    <w:name w:val="批注框文本 Char"/>
    <w:basedOn w:val="a0"/>
    <w:link w:val="a7"/>
    <w:uiPriority w:val="99"/>
    <w:semiHidden/>
    <w:rsid w:val="009B0EAD"/>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7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52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32528"/>
    <w:rPr>
      <w:sz w:val="18"/>
      <w:szCs w:val="18"/>
    </w:rPr>
  </w:style>
  <w:style w:type="paragraph" w:styleId="a4">
    <w:name w:val="footer"/>
    <w:basedOn w:val="a"/>
    <w:link w:val="Char0"/>
    <w:uiPriority w:val="99"/>
    <w:unhideWhenUsed/>
    <w:rsid w:val="0063252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32528"/>
    <w:rPr>
      <w:sz w:val="18"/>
      <w:szCs w:val="18"/>
    </w:rPr>
  </w:style>
  <w:style w:type="paragraph" w:styleId="a5">
    <w:name w:val="List Paragraph"/>
    <w:basedOn w:val="a"/>
    <w:uiPriority w:val="34"/>
    <w:qFormat/>
    <w:rsid w:val="00632528"/>
    <w:pPr>
      <w:widowControl w:val="0"/>
      <w:ind w:firstLineChars="200" w:firstLine="420"/>
      <w:jc w:val="both"/>
    </w:pPr>
    <w:rPr>
      <w:rFonts w:asciiTheme="minorHAnsi" w:eastAsiaTheme="minorEastAsia" w:hAnsiTheme="minorHAnsi" w:cstheme="minorBidi"/>
      <w:kern w:val="2"/>
      <w:sz w:val="21"/>
      <w:szCs w:val="22"/>
    </w:rPr>
  </w:style>
  <w:style w:type="paragraph" w:styleId="a6">
    <w:name w:val="Normal (Web)"/>
    <w:basedOn w:val="a"/>
    <w:uiPriority w:val="99"/>
    <w:semiHidden/>
    <w:unhideWhenUsed/>
    <w:rsid w:val="00AA7E7E"/>
    <w:pPr>
      <w:spacing w:before="100" w:beforeAutospacing="1" w:after="100" w:afterAutospacing="1"/>
    </w:pPr>
  </w:style>
  <w:style w:type="paragraph" w:customStyle="1" w:styleId="reader-word-layer">
    <w:name w:val="reader-word-layer"/>
    <w:basedOn w:val="a"/>
    <w:rsid w:val="00E0404A"/>
    <w:pPr>
      <w:spacing w:before="100" w:beforeAutospacing="1" w:after="100" w:afterAutospacing="1"/>
    </w:pPr>
  </w:style>
  <w:style w:type="paragraph" w:styleId="a7">
    <w:name w:val="Balloon Text"/>
    <w:basedOn w:val="a"/>
    <w:link w:val="Char1"/>
    <w:uiPriority w:val="99"/>
    <w:semiHidden/>
    <w:unhideWhenUsed/>
    <w:rsid w:val="009B0EAD"/>
    <w:rPr>
      <w:sz w:val="18"/>
      <w:szCs w:val="18"/>
    </w:rPr>
  </w:style>
  <w:style w:type="character" w:customStyle="1" w:styleId="Char1">
    <w:name w:val="批注框文本 Char"/>
    <w:basedOn w:val="a0"/>
    <w:link w:val="a7"/>
    <w:uiPriority w:val="99"/>
    <w:semiHidden/>
    <w:rsid w:val="009B0EAD"/>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608246422">
      <w:bodyDiv w:val="1"/>
      <w:marLeft w:val="0"/>
      <w:marRight w:val="0"/>
      <w:marTop w:val="100"/>
      <w:marBottom w:val="100"/>
      <w:divBdr>
        <w:top w:val="none" w:sz="0" w:space="0" w:color="auto"/>
        <w:left w:val="none" w:sz="0" w:space="0" w:color="auto"/>
        <w:bottom w:val="none" w:sz="0" w:space="0" w:color="auto"/>
        <w:right w:val="none" w:sz="0" w:space="0" w:color="auto"/>
      </w:divBdr>
      <w:divsChild>
        <w:div w:id="15543503">
          <w:marLeft w:val="0"/>
          <w:marRight w:val="0"/>
          <w:marTop w:val="0"/>
          <w:marBottom w:val="0"/>
          <w:divBdr>
            <w:top w:val="none" w:sz="0" w:space="0" w:color="auto"/>
            <w:left w:val="none" w:sz="0" w:space="0" w:color="auto"/>
            <w:bottom w:val="none" w:sz="0" w:space="0" w:color="auto"/>
            <w:right w:val="none" w:sz="0" w:space="0" w:color="auto"/>
          </w:divBdr>
          <w:divsChild>
            <w:div w:id="833573954">
              <w:marLeft w:val="0"/>
              <w:marRight w:val="0"/>
              <w:marTop w:val="0"/>
              <w:marBottom w:val="0"/>
              <w:divBdr>
                <w:top w:val="none" w:sz="0" w:space="0" w:color="auto"/>
                <w:left w:val="none" w:sz="0" w:space="0" w:color="auto"/>
                <w:bottom w:val="none" w:sz="0" w:space="0" w:color="auto"/>
                <w:right w:val="none" w:sz="0" w:space="0" w:color="auto"/>
              </w:divBdr>
              <w:divsChild>
                <w:div w:id="277376306">
                  <w:marLeft w:val="0"/>
                  <w:marRight w:val="0"/>
                  <w:marTop w:val="0"/>
                  <w:marBottom w:val="0"/>
                  <w:divBdr>
                    <w:top w:val="none" w:sz="0" w:space="0" w:color="auto"/>
                    <w:left w:val="none" w:sz="0" w:space="0" w:color="auto"/>
                    <w:bottom w:val="none" w:sz="0" w:space="0" w:color="auto"/>
                    <w:right w:val="none" w:sz="0" w:space="0" w:color="auto"/>
                  </w:divBdr>
                  <w:divsChild>
                    <w:div w:id="1538271145">
                      <w:marLeft w:val="0"/>
                      <w:marRight w:val="0"/>
                      <w:marTop w:val="150"/>
                      <w:marBottom w:val="0"/>
                      <w:divBdr>
                        <w:top w:val="none" w:sz="0" w:space="0" w:color="auto"/>
                        <w:left w:val="none" w:sz="0" w:space="0" w:color="auto"/>
                        <w:bottom w:val="none" w:sz="0" w:space="0" w:color="auto"/>
                        <w:right w:val="none" w:sz="0" w:space="0" w:color="auto"/>
                      </w:divBdr>
                      <w:divsChild>
                        <w:div w:id="170535024">
                          <w:marLeft w:val="0"/>
                          <w:marRight w:val="0"/>
                          <w:marTop w:val="0"/>
                          <w:marBottom w:val="0"/>
                          <w:divBdr>
                            <w:top w:val="none" w:sz="0" w:space="0" w:color="auto"/>
                            <w:left w:val="none" w:sz="0" w:space="0" w:color="auto"/>
                            <w:bottom w:val="none" w:sz="0" w:space="0" w:color="auto"/>
                            <w:right w:val="none" w:sz="0" w:space="0" w:color="auto"/>
                          </w:divBdr>
                          <w:divsChild>
                            <w:div w:id="10567187">
                              <w:marLeft w:val="0"/>
                              <w:marRight w:val="0"/>
                              <w:marTop w:val="0"/>
                              <w:marBottom w:val="0"/>
                              <w:divBdr>
                                <w:top w:val="none" w:sz="0" w:space="0" w:color="auto"/>
                                <w:left w:val="none" w:sz="0" w:space="0" w:color="auto"/>
                                <w:bottom w:val="none" w:sz="0" w:space="0" w:color="auto"/>
                                <w:right w:val="none" w:sz="0" w:space="0" w:color="auto"/>
                              </w:divBdr>
                              <w:divsChild>
                                <w:div w:id="1909609661">
                                  <w:marLeft w:val="0"/>
                                  <w:marRight w:val="0"/>
                                  <w:marTop w:val="0"/>
                                  <w:marBottom w:val="0"/>
                                  <w:divBdr>
                                    <w:top w:val="none" w:sz="0" w:space="0" w:color="auto"/>
                                    <w:left w:val="none" w:sz="0" w:space="0" w:color="auto"/>
                                    <w:bottom w:val="none" w:sz="0" w:space="0" w:color="auto"/>
                                    <w:right w:val="none" w:sz="0" w:space="0" w:color="auto"/>
                                  </w:divBdr>
                                  <w:divsChild>
                                    <w:div w:id="1526283838">
                                      <w:marLeft w:val="0"/>
                                      <w:marRight w:val="0"/>
                                      <w:marTop w:val="0"/>
                                      <w:marBottom w:val="0"/>
                                      <w:divBdr>
                                        <w:top w:val="none" w:sz="0" w:space="0" w:color="auto"/>
                                        <w:left w:val="none" w:sz="0" w:space="0" w:color="auto"/>
                                        <w:bottom w:val="none" w:sz="0" w:space="0" w:color="auto"/>
                                        <w:right w:val="none" w:sz="0" w:space="0" w:color="auto"/>
                                      </w:divBdr>
                                      <w:divsChild>
                                        <w:div w:id="959385330">
                                          <w:marLeft w:val="0"/>
                                          <w:marRight w:val="0"/>
                                          <w:marTop w:val="0"/>
                                          <w:marBottom w:val="0"/>
                                          <w:divBdr>
                                            <w:top w:val="none" w:sz="0" w:space="0" w:color="auto"/>
                                            <w:left w:val="none" w:sz="0" w:space="0" w:color="auto"/>
                                            <w:bottom w:val="none" w:sz="0" w:space="0" w:color="auto"/>
                                            <w:right w:val="none" w:sz="0" w:space="0" w:color="auto"/>
                                          </w:divBdr>
                                          <w:divsChild>
                                            <w:div w:id="1253705550">
                                              <w:marLeft w:val="0"/>
                                              <w:marRight w:val="0"/>
                                              <w:marTop w:val="0"/>
                                              <w:marBottom w:val="0"/>
                                              <w:divBdr>
                                                <w:top w:val="none" w:sz="0" w:space="0" w:color="auto"/>
                                                <w:left w:val="none" w:sz="0" w:space="0" w:color="auto"/>
                                                <w:bottom w:val="none" w:sz="0" w:space="0" w:color="auto"/>
                                                <w:right w:val="none" w:sz="0" w:space="0" w:color="auto"/>
                                              </w:divBdr>
                                              <w:divsChild>
                                                <w:div w:id="895431428">
                                                  <w:marLeft w:val="0"/>
                                                  <w:marRight w:val="0"/>
                                                  <w:marTop w:val="0"/>
                                                  <w:marBottom w:val="0"/>
                                                  <w:divBdr>
                                                    <w:top w:val="none" w:sz="0" w:space="0" w:color="auto"/>
                                                    <w:left w:val="none" w:sz="0" w:space="0" w:color="auto"/>
                                                    <w:bottom w:val="none" w:sz="0" w:space="0" w:color="auto"/>
                                                    <w:right w:val="none" w:sz="0" w:space="0" w:color="auto"/>
                                                  </w:divBdr>
                                                  <w:divsChild>
                                                    <w:div w:id="2092778155">
                                                      <w:marLeft w:val="0"/>
                                                      <w:marRight w:val="0"/>
                                                      <w:marTop w:val="0"/>
                                                      <w:marBottom w:val="0"/>
                                                      <w:divBdr>
                                                        <w:top w:val="none" w:sz="0" w:space="0" w:color="auto"/>
                                                        <w:left w:val="none" w:sz="0" w:space="0" w:color="auto"/>
                                                        <w:bottom w:val="none" w:sz="0" w:space="0" w:color="auto"/>
                                                        <w:right w:val="none" w:sz="0" w:space="0" w:color="auto"/>
                                                      </w:divBdr>
                                                      <w:divsChild>
                                                        <w:div w:id="832187255">
                                                          <w:marLeft w:val="0"/>
                                                          <w:marRight w:val="0"/>
                                                          <w:marTop w:val="0"/>
                                                          <w:marBottom w:val="0"/>
                                                          <w:divBdr>
                                                            <w:top w:val="none" w:sz="0" w:space="0" w:color="auto"/>
                                                            <w:left w:val="none" w:sz="0" w:space="0" w:color="auto"/>
                                                            <w:bottom w:val="none" w:sz="0" w:space="0" w:color="auto"/>
                                                            <w:right w:val="none" w:sz="0" w:space="0" w:color="auto"/>
                                                          </w:divBdr>
                                                          <w:divsChild>
                                                            <w:div w:id="1013336157">
                                                              <w:marLeft w:val="0"/>
                                                              <w:marRight w:val="0"/>
                                                              <w:marTop w:val="0"/>
                                                              <w:marBottom w:val="0"/>
                                                              <w:divBdr>
                                                                <w:top w:val="none" w:sz="0" w:space="0" w:color="auto"/>
                                                                <w:left w:val="none" w:sz="0" w:space="0" w:color="auto"/>
                                                                <w:bottom w:val="none" w:sz="0" w:space="0" w:color="auto"/>
                                                                <w:right w:val="none" w:sz="0" w:space="0" w:color="auto"/>
                                                              </w:divBdr>
                                                              <w:divsChild>
                                                                <w:div w:id="751463456">
                                                                  <w:marLeft w:val="0"/>
                                                                  <w:marRight w:val="0"/>
                                                                  <w:marTop w:val="0"/>
                                                                  <w:marBottom w:val="0"/>
                                                                  <w:divBdr>
                                                                    <w:top w:val="none" w:sz="0" w:space="0" w:color="auto"/>
                                                                    <w:left w:val="none" w:sz="0" w:space="0" w:color="auto"/>
                                                                    <w:bottom w:val="none" w:sz="0" w:space="0" w:color="auto"/>
                                                                    <w:right w:val="none" w:sz="0" w:space="0" w:color="auto"/>
                                                                  </w:divBdr>
                                                                  <w:divsChild>
                                                                    <w:div w:id="1507358773">
                                                                      <w:marLeft w:val="0"/>
                                                                      <w:marRight w:val="0"/>
                                                                      <w:marTop w:val="0"/>
                                                                      <w:marBottom w:val="0"/>
                                                                      <w:divBdr>
                                                                        <w:top w:val="none" w:sz="0" w:space="0" w:color="auto"/>
                                                                        <w:left w:val="none" w:sz="0" w:space="0" w:color="auto"/>
                                                                        <w:bottom w:val="none" w:sz="0" w:space="0" w:color="auto"/>
                                                                        <w:right w:val="none" w:sz="0" w:space="0" w:color="auto"/>
                                                                      </w:divBdr>
                                                                      <w:divsChild>
                                                                        <w:div w:id="820385582">
                                                                          <w:marLeft w:val="0"/>
                                                                          <w:marRight w:val="0"/>
                                                                          <w:marTop w:val="0"/>
                                                                          <w:marBottom w:val="0"/>
                                                                          <w:divBdr>
                                                                            <w:top w:val="none" w:sz="0" w:space="0" w:color="auto"/>
                                                                            <w:left w:val="none" w:sz="0" w:space="0" w:color="auto"/>
                                                                            <w:bottom w:val="none" w:sz="0" w:space="0" w:color="auto"/>
                                                                            <w:right w:val="none" w:sz="0" w:space="0" w:color="auto"/>
                                                                          </w:divBdr>
                                                                          <w:divsChild>
                                                                            <w:div w:id="5220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31470">
      <w:bodyDiv w:val="1"/>
      <w:marLeft w:val="0"/>
      <w:marRight w:val="0"/>
      <w:marTop w:val="0"/>
      <w:marBottom w:val="0"/>
      <w:divBdr>
        <w:top w:val="none" w:sz="0" w:space="0" w:color="auto"/>
        <w:left w:val="none" w:sz="0" w:space="0" w:color="auto"/>
        <w:bottom w:val="none" w:sz="0" w:space="0" w:color="auto"/>
        <w:right w:val="none" w:sz="0" w:space="0" w:color="auto"/>
      </w:divBdr>
    </w:div>
    <w:div w:id="18987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jiangpeilei</dc:creator>
  <cp:lastModifiedBy>Administrator</cp:lastModifiedBy>
  <cp:revision>10</cp:revision>
  <dcterms:created xsi:type="dcterms:W3CDTF">2020-08-12T04:13:00Z</dcterms:created>
  <dcterms:modified xsi:type="dcterms:W3CDTF">2020-08-28T06:59:00Z</dcterms:modified>
</cp:coreProperties>
</file>